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CB" w:rsidRDefault="00ED52C2" w:rsidP="006F2BB5">
      <w:pPr>
        <w:pStyle w:val="a3"/>
        <w:snapToGrid w:val="0"/>
        <w:spacing w:beforeLines="50" w:before="180" w:after="240"/>
        <w:jc w:val="center"/>
        <w:rPr>
          <w:rFonts w:ascii="Times New Roman" w:eastAsia="標楷體" w:hAnsi="Times New Roman"/>
          <w:b/>
          <w:color w:val="000000" w:themeColor="text1"/>
          <w:sz w:val="48"/>
          <w:szCs w:val="28"/>
        </w:rPr>
      </w:pPr>
      <w:r w:rsidRPr="00EC4BA4">
        <w:rPr>
          <w:rFonts w:ascii="Times New Roman" w:eastAsia="標楷體" w:hAnsi="Times New Roman"/>
          <w:b/>
          <w:color w:val="000000" w:themeColor="text1"/>
          <w:sz w:val="48"/>
          <w:szCs w:val="28"/>
        </w:rPr>
        <w:t>國立政治大學</w:t>
      </w:r>
      <w:r w:rsidR="005D2162" w:rsidRPr="00EC4BA4">
        <w:rPr>
          <w:rFonts w:ascii="Times New Roman" w:eastAsia="標楷體" w:hAnsi="Times New Roman"/>
          <w:b/>
          <w:color w:val="000000" w:themeColor="text1"/>
          <w:sz w:val="48"/>
          <w:szCs w:val="28"/>
        </w:rPr>
        <w:t>107</w:t>
      </w:r>
      <w:r w:rsidRPr="00EC4BA4">
        <w:rPr>
          <w:rFonts w:ascii="Times New Roman" w:eastAsia="標楷體" w:hAnsi="Times New Roman"/>
          <w:b/>
          <w:color w:val="000000" w:themeColor="text1"/>
          <w:sz w:val="48"/>
          <w:szCs w:val="28"/>
        </w:rPr>
        <w:t>學年度</w:t>
      </w:r>
    </w:p>
    <w:p w:rsidR="000467AB" w:rsidRPr="000467AB" w:rsidRDefault="000467AB" w:rsidP="006F2BB5">
      <w:pPr>
        <w:pStyle w:val="a3"/>
        <w:snapToGrid w:val="0"/>
        <w:spacing w:beforeLines="50" w:before="180" w:after="240"/>
        <w:jc w:val="center"/>
        <w:rPr>
          <w:rFonts w:ascii="Times New Roman" w:eastAsia="標楷體" w:hAnsi="Times New Roman"/>
          <w:b/>
          <w:color w:val="000000" w:themeColor="text1"/>
          <w:sz w:val="36"/>
          <w:szCs w:val="28"/>
        </w:rPr>
      </w:pPr>
      <w:r w:rsidRPr="000467AB">
        <w:rPr>
          <w:rFonts w:ascii="Times New Roman" w:eastAsia="標楷體" w:hAnsi="Times New Roman" w:hint="eastAsia"/>
          <w:b/>
          <w:color w:val="000000" w:themeColor="text1"/>
          <w:sz w:val="36"/>
          <w:szCs w:val="28"/>
        </w:rPr>
        <w:t>National</w:t>
      </w:r>
      <w:r w:rsidRPr="000467AB">
        <w:rPr>
          <w:rFonts w:ascii="Times New Roman" w:eastAsia="標楷體" w:hAnsi="Times New Roman"/>
          <w:b/>
          <w:color w:val="000000" w:themeColor="text1"/>
          <w:sz w:val="36"/>
          <w:szCs w:val="28"/>
        </w:rPr>
        <w:t xml:space="preserve"> Chengchi University 2018 Academic Year</w:t>
      </w:r>
    </w:p>
    <w:p w:rsidR="006F2BB5" w:rsidRPr="00EC4BA4" w:rsidRDefault="006F2BB5" w:rsidP="006F2BB5">
      <w:pPr>
        <w:pStyle w:val="a3"/>
        <w:snapToGrid w:val="0"/>
        <w:spacing w:beforeLines="50" w:before="180" w:after="240"/>
        <w:jc w:val="center"/>
        <w:rPr>
          <w:rFonts w:ascii="Times New Roman" w:eastAsia="標楷體" w:hAnsi="Times New Roman"/>
          <w:b/>
          <w:color w:val="000000" w:themeColor="text1"/>
          <w:sz w:val="48"/>
          <w:szCs w:val="28"/>
        </w:rPr>
      </w:pPr>
    </w:p>
    <w:p w:rsidR="00ED52C2" w:rsidRDefault="00ED52C2" w:rsidP="00ED52C2">
      <w:pPr>
        <w:pStyle w:val="a3"/>
        <w:snapToGrid w:val="0"/>
        <w:spacing w:beforeLines="50" w:before="180" w:after="240"/>
        <w:jc w:val="center"/>
        <w:rPr>
          <w:rFonts w:ascii="Times New Roman" w:eastAsia="標楷體" w:hAnsi="Times New Roman"/>
          <w:b/>
          <w:color w:val="000000" w:themeColor="text1"/>
          <w:sz w:val="46"/>
          <w:szCs w:val="46"/>
        </w:rPr>
      </w:pPr>
      <w:r w:rsidRPr="00EC4BA4">
        <w:rPr>
          <w:rFonts w:ascii="Times New Roman" w:eastAsia="標楷體" w:hAnsi="Times New Roman"/>
          <w:b/>
          <w:color w:val="000000" w:themeColor="text1"/>
          <w:sz w:val="46"/>
          <w:szCs w:val="46"/>
        </w:rPr>
        <w:t>教育學院</w:t>
      </w:r>
      <w:r w:rsidR="008942D0" w:rsidRPr="00EC4BA4">
        <w:rPr>
          <w:rFonts w:ascii="Times New Roman" w:eastAsia="標楷體" w:hAnsi="Times New Roman"/>
          <w:b/>
          <w:color w:val="000000" w:themeColor="text1"/>
          <w:sz w:val="46"/>
          <w:szCs w:val="46"/>
          <w:u w:val="single"/>
        </w:rPr>
        <w:t>教育行政與政策研究所</w:t>
      </w:r>
      <w:r w:rsidRPr="00EC4BA4">
        <w:rPr>
          <w:rFonts w:ascii="Times New Roman" w:eastAsia="標楷體" w:hAnsi="Times New Roman"/>
          <w:b/>
          <w:color w:val="000000" w:themeColor="text1"/>
          <w:sz w:val="46"/>
          <w:szCs w:val="46"/>
        </w:rPr>
        <w:t>課程手冊</w:t>
      </w:r>
    </w:p>
    <w:p w:rsidR="000467AB" w:rsidRPr="00FD06AA" w:rsidRDefault="006F70A2" w:rsidP="00FD06AA">
      <w:pPr>
        <w:pStyle w:val="a3"/>
        <w:snapToGrid w:val="0"/>
        <w:spacing w:beforeLines="50" w:before="180" w:after="240"/>
        <w:jc w:val="center"/>
        <w:rPr>
          <w:rFonts w:ascii="Times New Roman" w:eastAsia="標楷體" w:hAnsi="Times New Roman"/>
          <w:b/>
          <w:color w:val="000000" w:themeColor="text1"/>
          <w:sz w:val="32"/>
          <w:szCs w:val="46"/>
        </w:rPr>
      </w:pPr>
      <w:r>
        <w:rPr>
          <w:rFonts w:ascii="Times New Roman" w:eastAsia="標楷體" w:hAnsi="Times New Roman"/>
          <w:b/>
          <w:color w:val="000000" w:themeColor="text1"/>
          <w:sz w:val="32"/>
          <w:szCs w:val="46"/>
        </w:rPr>
        <w:t>Curriculum Guide of Graduate I</w:t>
      </w:r>
      <w:r w:rsidR="00FD06AA" w:rsidRPr="00FD06AA">
        <w:rPr>
          <w:rFonts w:ascii="Times New Roman" w:eastAsia="標楷體" w:hAnsi="Times New Roman"/>
          <w:b/>
          <w:color w:val="000000" w:themeColor="text1"/>
          <w:sz w:val="32"/>
          <w:szCs w:val="46"/>
        </w:rPr>
        <w:t>nstitute of Educational Administration and Policy</w:t>
      </w:r>
      <w:r>
        <w:rPr>
          <w:rFonts w:ascii="Times New Roman" w:eastAsia="標楷體" w:hAnsi="Times New Roman" w:hint="eastAsia"/>
          <w:b/>
          <w:color w:val="000000" w:themeColor="text1"/>
          <w:sz w:val="32"/>
          <w:szCs w:val="46"/>
        </w:rPr>
        <w:t xml:space="preserve">, </w:t>
      </w:r>
      <w:r w:rsidRPr="00FD06AA">
        <w:rPr>
          <w:rFonts w:ascii="Times New Roman" w:eastAsia="標楷體" w:hAnsi="Times New Roman" w:hint="eastAsia"/>
          <w:b/>
          <w:color w:val="000000" w:themeColor="text1"/>
          <w:sz w:val="32"/>
          <w:szCs w:val="46"/>
        </w:rPr>
        <w:t>College</w:t>
      </w:r>
      <w:r>
        <w:rPr>
          <w:rFonts w:ascii="Times New Roman" w:eastAsia="標楷體" w:hAnsi="Times New Roman"/>
          <w:b/>
          <w:color w:val="000000" w:themeColor="text1"/>
          <w:sz w:val="32"/>
          <w:szCs w:val="46"/>
        </w:rPr>
        <w:t xml:space="preserve"> of Education</w:t>
      </w:r>
      <w:r>
        <w:rPr>
          <w:rFonts w:ascii="Times New Roman" w:eastAsia="標楷體" w:hAnsi="Times New Roman"/>
          <w:b/>
          <w:color w:val="000000" w:themeColor="text1"/>
          <w:sz w:val="32"/>
          <w:szCs w:val="46"/>
        </w:rPr>
        <w:br/>
      </w:r>
    </w:p>
    <w:p w:rsidR="00ED52C2" w:rsidRPr="00EC4BA4" w:rsidRDefault="00ED52C2" w:rsidP="00ED52C2">
      <w:pPr>
        <w:pStyle w:val="a3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:rsidR="00ED52C2" w:rsidRPr="00EC4BA4" w:rsidRDefault="00ED52C2" w:rsidP="00ED52C2">
      <w:pPr>
        <w:pStyle w:val="a3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:rsidR="00173A2A" w:rsidRDefault="00FD06AA" w:rsidP="00ED52C2">
      <w:pPr>
        <w:pStyle w:val="a3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  <w:r>
        <w:rPr>
          <w:rFonts w:ascii="Times New Roman" w:eastAsia="標楷體" w:hAnsi="Times New Roman"/>
          <w:b/>
          <w:noProof/>
          <w:color w:val="000000"/>
          <w:sz w:val="32"/>
        </w:rPr>
        <w:drawing>
          <wp:anchor distT="0" distB="0" distL="114300" distR="114300" simplePos="0" relativeHeight="251662336" behindDoc="0" locked="0" layoutInCell="1" allowOverlap="1" wp14:anchorId="0C3B2A43" wp14:editId="54D104E9">
            <wp:simplePos x="0" y="0"/>
            <wp:positionH relativeFrom="column">
              <wp:posOffset>1122680</wp:posOffset>
            </wp:positionH>
            <wp:positionV relativeFrom="paragraph">
              <wp:posOffset>27457</wp:posOffset>
            </wp:positionV>
            <wp:extent cx="3245485" cy="2508531"/>
            <wp:effectExtent l="0" t="0" r="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p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60" b="27181"/>
                    <a:stretch/>
                  </pic:blipFill>
                  <pic:spPr bwMode="auto">
                    <a:xfrm>
                      <a:off x="0" y="0"/>
                      <a:ext cx="3245485" cy="2508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6AA" w:rsidRDefault="00FD06AA" w:rsidP="00ED52C2">
      <w:pPr>
        <w:pStyle w:val="a3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:rsidR="00FD06AA" w:rsidRPr="00EC4BA4" w:rsidRDefault="00FD06AA" w:rsidP="00ED52C2">
      <w:pPr>
        <w:pStyle w:val="a3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:rsidR="00173A2A" w:rsidRPr="00EC4BA4" w:rsidRDefault="00173A2A" w:rsidP="00ED52C2">
      <w:pPr>
        <w:pStyle w:val="a3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:rsidR="00173A2A" w:rsidRPr="00EC4BA4" w:rsidRDefault="00173A2A" w:rsidP="00ED52C2">
      <w:pPr>
        <w:pStyle w:val="a3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:rsidR="00173A2A" w:rsidRPr="00EC4BA4" w:rsidRDefault="00173A2A" w:rsidP="00ED52C2">
      <w:pPr>
        <w:pStyle w:val="a3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:rsidR="00173A2A" w:rsidRPr="00EC4BA4" w:rsidRDefault="00173A2A" w:rsidP="00ED52C2">
      <w:pPr>
        <w:pStyle w:val="a3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:rsidR="00173A2A" w:rsidRPr="00EC4BA4" w:rsidRDefault="00173A2A" w:rsidP="00ED52C2">
      <w:pPr>
        <w:pStyle w:val="a3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:rsidR="00173A2A" w:rsidRPr="00EC4BA4" w:rsidRDefault="00173A2A" w:rsidP="00ED52C2">
      <w:pPr>
        <w:pStyle w:val="a3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:rsidR="00173A2A" w:rsidRPr="00EC4BA4" w:rsidRDefault="00173A2A" w:rsidP="00ED52C2">
      <w:pPr>
        <w:pStyle w:val="a3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:rsidR="00173A2A" w:rsidRPr="00EC4BA4" w:rsidRDefault="00173A2A" w:rsidP="00ED52C2">
      <w:pPr>
        <w:pStyle w:val="a3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:rsidR="00173A2A" w:rsidRPr="00EC4BA4" w:rsidRDefault="00173A2A" w:rsidP="00ED52C2">
      <w:pPr>
        <w:pStyle w:val="a3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:rsidR="00173A2A" w:rsidRPr="00EC4BA4" w:rsidRDefault="00173A2A" w:rsidP="00ED52C2">
      <w:pPr>
        <w:pStyle w:val="a3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:rsidR="00173A2A" w:rsidRPr="00EC4BA4" w:rsidRDefault="00173A2A" w:rsidP="00ED52C2">
      <w:pPr>
        <w:pStyle w:val="a3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:rsidR="00173A2A" w:rsidRPr="00EC4BA4" w:rsidRDefault="00173A2A" w:rsidP="00ED52C2">
      <w:pPr>
        <w:pStyle w:val="a3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:rsidR="00542FCB" w:rsidRPr="00EC4BA4" w:rsidRDefault="00542FCB" w:rsidP="00ED52C2">
      <w:pPr>
        <w:pStyle w:val="a3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:rsidR="00173A2A" w:rsidRPr="00EC4BA4" w:rsidRDefault="009757DA" w:rsidP="00173A2A">
      <w:pPr>
        <w:pStyle w:val="a3"/>
        <w:snapToGrid w:val="0"/>
        <w:spacing w:beforeLines="50" w:before="180"/>
        <w:rPr>
          <w:rFonts w:ascii="Times New Roman" w:eastAsia="標楷體" w:hAnsi="Times New Roman"/>
          <w:b/>
          <w:color w:val="000000"/>
          <w:sz w:val="28"/>
        </w:rPr>
      </w:pPr>
      <w:r w:rsidRPr="00EC4BA4">
        <w:rPr>
          <w:rFonts w:ascii="Times New Roman" w:eastAsia="標楷體" w:hAnsi="Times New Roman"/>
          <w:b/>
          <w:color w:val="000000"/>
          <w:sz w:val="32"/>
        </w:rPr>
        <w:t>承辦人</w:t>
      </w:r>
      <w:r w:rsidRPr="00EC4BA4">
        <w:rPr>
          <w:rFonts w:ascii="Times New Roman" w:eastAsia="標楷體" w:hAnsi="Times New Roman"/>
          <w:b/>
          <w:color w:val="000000"/>
          <w:sz w:val="32"/>
        </w:rPr>
        <w:t xml:space="preserve">  </w:t>
      </w:r>
      <w:r w:rsidRPr="00EC4BA4">
        <w:rPr>
          <w:rFonts w:ascii="Times New Roman" w:eastAsia="標楷體" w:hAnsi="Times New Roman"/>
          <w:b/>
          <w:color w:val="000000"/>
          <w:sz w:val="32"/>
        </w:rPr>
        <w:t>：</w:t>
      </w:r>
      <w:r w:rsidRPr="00EC4BA4">
        <w:rPr>
          <w:rFonts w:ascii="Times New Roman" w:eastAsia="標楷體" w:hAnsi="Times New Roman"/>
          <w:b/>
          <w:color w:val="000000"/>
          <w:sz w:val="32"/>
          <w:u w:val="single"/>
        </w:rPr>
        <w:t xml:space="preserve"> </w:t>
      </w:r>
      <w:r w:rsidR="00173A2A" w:rsidRPr="00EC4BA4">
        <w:rPr>
          <w:rFonts w:ascii="Times New Roman" w:eastAsia="標楷體" w:hAnsi="Times New Roman"/>
          <w:b/>
          <w:color w:val="000000"/>
          <w:sz w:val="32"/>
          <w:u w:val="single"/>
        </w:rPr>
        <w:t>莊玉鈴</w:t>
      </w:r>
      <w:r w:rsidR="00744010" w:rsidRPr="00EC4BA4">
        <w:rPr>
          <w:rFonts w:ascii="Times New Roman" w:eastAsia="標楷體" w:hAnsi="Times New Roman"/>
          <w:b/>
          <w:color w:val="000000"/>
          <w:sz w:val="32"/>
          <w:u w:val="single"/>
        </w:rPr>
        <w:t>助教</w:t>
      </w:r>
      <w:r w:rsidR="002647C2" w:rsidRPr="00EC4BA4">
        <w:rPr>
          <w:rFonts w:ascii="Times New Roman" w:eastAsia="標楷體" w:hAnsi="Times New Roman"/>
          <w:b/>
          <w:color w:val="000000"/>
          <w:sz w:val="32"/>
          <w:u w:val="single"/>
        </w:rPr>
        <w:t xml:space="preserve">      </w:t>
      </w:r>
      <w:r w:rsidRPr="00EC4BA4">
        <w:rPr>
          <w:rFonts w:ascii="Times New Roman" w:eastAsia="標楷體" w:hAnsi="Times New Roman"/>
          <w:b/>
          <w:color w:val="000000"/>
          <w:sz w:val="32"/>
          <w:u w:val="single"/>
        </w:rPr>
        <w:t xml:space="preserve">  </w:t>
      </w:r>
      <w:r w:rsidR="00744010" w:rsidRPr="00EC4BA4">
        <w:rPr>
          <w:rFonts w:ascii="Times New Roman" w:eastAsia="標楷體" w:hAnsi="Times New Roman"/>
          <w:b/>
          <w:color w:val="000000"/>
          <w:sz w:val="32"/>
          <w:u w:val="single"/>
        </w:rPr>
        <w:t xml:space="preserve">   </w:t>
      </w:r>
      <w:r w:rsidR="00542FCB" w:rsidRPr="00EC4BA4">
        <w:rPr>
          <w:rFonts w:ascii="Times New Roman" w:eastAsia="標楷體" w:hAnsi="Times New Roman"/>
          <w:b/>
          <w:color w:val="000000"/>
          <w:sz w:val="32"/>
          <w:u w:val="single"/>
        </w:rPr>
        <w:t xml:space="preserve"> </w:t>
      </w:r>
    </w:p>
    <w:p w:rsidR="009757DA" w:rsidRPr="00EC4BA4" w:rsidRDefault="00ED52C2" w:rsidP="00ED52C2">
      <w:pPr>
        <w:pStyle w:val="a3"/>
        <w:snapToGrid w:val="0"/>
        <w:spacing w:beforeLines="50" w:before="180"/>
        <w:rPr>
          <w:rFonts w:ascii="Times New Roman" w:eastAsia="標楷體" w:hAnsi="Times New Roman"/>
          <w:b/>
          <w:color w:val="000000"/>
          <w:sz w:val="32"/>
          <w:u w:val="single"/>
        </w:rPr>
      </w:pPr>
      <w:r w:rsidRPr="00EC4BA4">
        <w:rPr>
          <w:rFonts w:ascii="Times New Roman" w:eastAsia="標楷體" w:hAnsi="Times New Roman"/>
          <w:b/>
          <w:color w:val="000000"/>
          <w:sz w:val="32"/>
        </w:rPr>
        <w:t>系所主管：</w:t>
      </w:r>
      <w:r w:rsidRPr="00EC4BA4">
        <w:rPr>
          <w:rFonts w:ascii="Times New Roman" w:eastAsia="標楷體" w:hAnsi="Times New Roman"/>
          <w:b/>
          <w:color w:val="000000"/>
          <w:sz w:val="32"/>
          <w:u w:val="single"/>
        </w:rPr>
        <w:t xml:space="preserve"> </w:t>
      </w:r>
      <w:r w:rsidR="005D2162" w:rsidRPr="00EC4BA4">
        <w:rPr>
          <w:rFonts w:ascii="Times New Roman" w:eastAsia="標楷體" w:hAnsi="Times New Roman"/>
          <w:b/>
          <w:color w:val="000000"/>
          <w:sz w:val="32"/>
          <w:u w:val="single"/>
        </w:rPr>
        <w:t>張奕華</w:t>
      </w:r>
      <w:r w:rsidR="00173A2A" w:rsidRPr="00EC4BA4">
        <w:rPr>
          <w:rFonts w:ascii="Times New Roman" w:eastAsia="標楷體" w:hAnsi="Times New Roman"/>
          <w:b/>
          <w:color w:val="000000"/>
          <w:sz w:val="32"/>
          <w:u w:val="single"/>
        </w:rPr>
        <w:t>所長</w:t>
      </w:r>
      <w:r w:rsidR="002647C2" w:rsidRPr="00EC4BA4">
        <w:rPr>
          <w:rFonts w:ascii="Times New Roman" w:eastAsia="標楷體" w:hAnsi="Times New Roman"/>
          <w:b/>
          <w:color w:val="000000"/>
          <w:sz w:val="32"/>
          <w:u w:val="single"/>
        </w:rPr>
        <w:t xml:space="preserve">      </w:t>
      </w:r>
      <w:r w:rsidRPr="00EC4BA4">
        <w:rPr>
          <w:rFonts w:ascii="Times New Roman" w:eastAsia="標楷體" w:hAnsi="Times New Roman"/>
          <w:b/>
          <w:color w:val="000000"/>
          <w:sz w:val="32"/>
          <w:u w:val="single"/>
        </w:rPr>
        <w:t xml:space="preserve"> </w:t>
      </w:r>
      <w:r w:rsidR="00542FCB" w:rsidRPr="00EC4BA4">
        <w:rPr>
          <w:rFonts w:ascii="Times New Roman" w:eastAsia="標楷體" w:hAnsi="Times New Roman"/>
          <w:b/>
          <w:color w:val="000000"/>
          <w:sz w:val="32"/>
          <w:u w:val="single"/>
        </w:rPr>
        <w:t xml:space="preserve">     </w:t>
      </w:r>
    </w:p>
    <w:p w:rsidR="00542FCB" w:rsidRPr="00EC4BA4" w:rsidRDefault="00542FCB" w:rsidP="00ED52C2">
      <w:pPr>
        <w:pStyle w:val="a3"/>
        <w:snapToGrid w:val="0"/>
        <w:spacing w:beforeLines="50" w:before="180"/>
        <w:rPr>
          <w:rFonts w:ascii="Times New Roman" w:eastAsia="標楷體" w:hAnsi="Times New Roman"/>
          <w:b/>
          <w:color w:val="000000"/>
          <w:sz w:val="32"/>
          <w:u w:val="single"/>
        </w:rPr>
      </w:pPr>
    </w:p>
    <w:p w:rsidR="009757DA" w:rsidRPr="00EC4BA4" w:rsidRDefault="009757DA" w:rsidP="009757DA">
      <w:pPr>
        <w:pStyle w:val="a3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  <w:r w:rsidRPr="00EC4BA4">
        <w:rPr>
          <w:rFonts w:ascii="Times New Roman" w:eastAsia="標楷體" w:hAnsi="Times New Roman"/>
          <w:b/>
          <w:color w:val="000000"/>
          <w:sz w:val="32"/>
        </w:rPr>
        <w:t>提報日期：</w:t>
      </w:r>
      <w:r w:rsidR="005D2162" w:rsidRPr="00EC4BA4">
        <w:rPr>
          <w:rFonts w:ascii="Times New Roman" w:eastAsia="標楷體" w:hAnsi="Times New Roman"/>
          <w:b/>
          <w:color w:val="000000"/>
          <w:sz w:val="32"/>
        </w:rPr>
        <w:t>107</w:t>
      </w:r>
      <w:r w:rsidRPr="00EC4BA4">
        <w:rPr>
          <w:rFonts w:ascii="Times New Roman" w:eastAsia="標楷體" w:hAnsi="Times New Roman"/>
          <w:b/>
          <w:color w:val="000000"/>
          <w:sz w:val="32"/>
        </w:rPr>
        <w:t>年</w:t>
      </w:r>
      <w:r w:rsidR="00DF5ACF">
        <w:rPr>
          <w:rFonts w:ascii="Times New Roman" w:eastAsia="標楷體" w:hAnsi="Times New Roman"/>
          <w:b/>
          <w:color w:val="000000"/>
          <w:sz w:val="32"/>
        </w:rPr>
        <w:t>6</w:t>
      </w:r>
      <w:r w:rsidRPr="00EC4BA4">
        <w:rPr>
          <w:rFonts w:ascii="Times New Roman" w:eastAsia="標楷體" w:hAnsi="Times New Roman"/>
          <w:b/>
          <w:color w:val="000000"/>
          <w:sz w:val="32"/>
        </w:rPr>
        <w:t>月</w:t>
      </w:r>
      <w:r w:rsidR="00DF5ACF" w:rsidRPr="00DF5ACF">
        <w:rPr>
          <w:rFonts w:ascii="Times New Roman" w:eastAsia="標楷體" w:hAnsi="Times New Roman"/>
          <w:b/>
          <w:color w:val="000000"/>
          <w:sz w:val="32"/>
        </w:rPr>
        <w:t>12</w:t>
      </w:r>
      <w:r w:rsidRPr="00EC4BA4">
        <w:rPr>
          <w:rFonts w:ascii="Times New Roman" w:eastAsia="標楷體" w:hAnsi="Times New Roman"/>
          <w:b/>
          <w:color w:val="000000"/>
          <w:sz w:val="32"/>
        </w:rPr>
        <w:t>日</w:t>
      </w:r>
    </w:p>
    <w:p w:rsidR="008942D0" w:rsidRPr="00EC4BA4" w:rsidRDefault="008942D0" w:rsidP="009757DA">
      <w:pPr>
        <w:pStyle w:val="a3"/>
        <w:snapToGrid w:val="0"/>
        <w:spacing w:line="360" w:lineRule="exact"/>
        <w:rPr>
          <w:rFonts w:ascii="Times New Roman" w:eastAsia="標楷體" w:hAnsi="Times New Roman"/>
          <w:b/>
          <w:color w:val="000000"/>
          <w:sz w:val="32"/>
        </w:rPr>
      </w:pPr>
    </w:p>
    <w:p w:rsidR="008942D0" w:rsidRPr="00EC4BA4" w:rsidRDefault="008942D0" w:rsidP="008942D0">
      <w:pPr>
        <w:widowControl/>
        <w:rPr>
          <w:rFonts w:ascii="Times New Roman" w:eastAsia="標楷體" w:hAnsi="Times New Roman" w:cs="Times New Roman"/>
          <w:b/>
          <w:color w:val="000000"/>
          <w:sz w:val="32"/>
          <w:szCs w:val="20"/>
        </w:rPr>
        <w:sectPr w:rsidR="008942D0" w:rsidRPr="00EC4BA4" w:rsidSect="00E06053">
          <w:footerReference w:type="default" r:id="rId9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8942D0" w:rsidRPr="00EC4BA4" w:rsidRDefault="008942D0" w:rsidP="008942D0">
      <w:pPr>
        <w:spacing w:beforeLines="50" w:before="180" w:afterLines="50" w:after="180"/>
        <w:jc w:val="center"/>
        <w:outlineLvl w:val="1"/>
        <w:rPr>
          <w:rFonts w:ascii="Times New Roman" w:eastAsia="標楷體" w:hAnsi="Times New Roman" w:cs="Times New Roman"/>
          <w:b/>
          <w:sz w:val="56"/>
        </w:rPr>
      </w:pPr>
      <w:bookmarkStart w:id="0" w:name="_Toc438125838"/>
      <w:r w:rsidRPr="00EC4BA4">
        <w:rPr>
          <w:rFonts w:ascii="Times New Roman" w:eastAsia="標楷體" w:hAnsi="Times New Roman" w:cs="Times New Roman"/>
          <w:b/>
          <w:sz w:val="56"/>
        </w:rPr>
        <w:lastRenderedPageBreak/>
        <w:t>教育行政與政策研究所</w:t>
      </w:r>
      <w:r w:rsidRPr="00EC4BA4">
        <w:rPr>
          <w:rFonts w:ascii="Times New Roman" w:eastAsia="標楷體" w:hAnsi="Times New Roman" w:cs="Times New Roman"/>
          <w:b/>
          <w:sz w:val="56"/>
        </w:rPr>
        <w:t xml:space="preserve"> </w:t>
      </w:r>
      <w:r w:rsidRPr="00EC4BA4">
        <w:rPr>
          <w:rFonts w:ascii="Times New Roman" w:eastAsia="標楷體" w:hAnsi="Times New Roman" w:cs="Times New Roman"/>
          <w:b/>
          <w:sz w:val="56"/>
        </w:rPr>
        <w:t>課程簡介</w:t>
      </w:r>
      <w:bookmarkEnd w:id="0"/>
    </w:p>
    <w:p w:rsidR="008942D0" w:rsidRPr="00EC4BA4" w:rsidRDefault="008942D0" w:rsidP="00100B18">
      <w:pPr>
        <w:pStyle w:val="aa"/>
        <w:numPr>
          <w:ilvl w:val="0"/>
          <w:numId w:val="5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b/>
          <w:sz w:val="28"/>
        </w:rPr>
      </w:pPr>
      <w:r w:rsidRPr="00EC4BA4">
        <w:rPr>
          <w:rFonts w:ascii="Times New Roman" w:eastAsia="標楷體" w:hAnsi="Times New Roman" w:cs="Times New Roman"/>
          <w:b/>
          <w:sz w:val="28"/>
        </w:rPr>
        <w:t>教育目標</w:t>
      </w:r>
    </w:p>
    <w:p w:rsidR="008942D0" w:rsidRPr="00EC4BA4" w:rsidRDefault="008942D0" w:rsidP="008942D0">
      <w:pPr>
        <w:spacing w:beforeLines="50" w:before="180" w:afterLines="50" w:after="180"/>
        <w:ind w:firstLine="480"/>
        <w:rPr>
          <w:rFonts w:ascii="Times New Roman" w:eastAsia="標楷體" w:hAnsi="Times New Roman" w:cs="Times New Roman"/>
        </w:rPr>
      </w:pPr>
      <w:r w:rsidRPr="00EC4BA4">
        <w:rPr>
          <w:rFonts w:ascii="Times New Roman" w:eastAsia="標楷體" w:hAnsi="Times New Roman" w:cs="Times New Roman"/>
        </w:rPr>
        <w:t>本所以培育國家重要教育行政人員與教育政策專業人才為主要目標，期透過投入專業師資與規劃多元課程，戮力打造全國一流教育行政與政策高等教育機構，與世界頂尖大學接軌。並透過理論與實務並重之培育，提升國家教育行政人力之素質，強化教育決策品質，落實教育研究發展。</w:t>
      </w: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8942D0" w:rsidRPr="00EC4BA4" w:rsidTr="00910CFA">
        <w:tc>
          <w:tcPr>
            <w:tcW w:w="6946" w:type="dxa"/>
          </w:tcPr>
          <w:p w:rsidR="008942D0" w:rsidRPr="00EC4BA4" w:rsidRDefault="008942D0" w:rsidP="00100B18">
            <w:pPr>
              <w:pStyle w:val="aa"/>
              <w:numPr>
                <w:ilvl w:val="0"/>
                <w:numId w:val="2"/>
              </w:numPr>
              <w:spacing w:beforeLines="50" w:before="180" w:afterLines="50" w:after="180"/>
              <w:ind w:leftChars="0" w:left="482" w:hanging="482"/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t>本所教育目標如下：</w:t>
            </w:r>
          </w:p>
        </w:tc>
      </w:tr>
      <w:tr w:rsidR="008942D0" w:rsidRPr="00EC4BA4" w:rsidTr="00910CFA">
        <w:tc>
          <w:tcPr>
            <w:tcW w:w="6946" w:type="dxa"/>
          </w:tcPr>
          <w:p w:rsidR="008942D0" w:rsidRPr="00EC4BA4" w:rsidRDefault="008942D0" w:rsidP="00100B18">
            <w:pPr>
              <w:pStyle w:val="aa"/>
              <w:numPr>
                <w:ilvl w:val="0"/>
                <w:numId w:val="3"/>
              </w:numPr>
              <w:spacing w:beforeLines="50" w:before="180" w:afterLines="50" w:after="180"/>
              <w:ind w:leftChars="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培養教育行政與政策領域學術研究人才。</w:t>
            </w:r>
          </w:p>
          <w:p w:rsidR="008942D0" w:rsidRPr="00EC4BA4" w:rsidRDefault="008942D0" w:rsidP="00100B18">
            <w:pPr>
              <w:pStyle w:val="aa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培育教育行政與學校行政領導管理人才。</w:t>
            </w:r>
          </w:p>
        </w:tc>
      </w:tr>
      <w:tr w:rsidR="008942D0" w:rsidRPr="00EC4BA4" w:rsidTr="00910CFA">
        <w:tc>
          <w:tcPr>
            <w:tcW w:w="6946" w:type="dxa"/>
          </w:tcPr>
          <w:p w:rsidR="008942D0" w:rsidRPr="00EC4BA4" w:rsidRDefault="008942D0" w:rsidP="00100B18">
            <w:pPr>
              <w:pStyle w:val="aa"/>
              <w:numPr>
                <w:ilvl w:val="0"/>
                <w:numId w:val="2"/>
              </w:numPr>
              <w:spacing w:beforeLines="50" w:before="180"/>
              <w:ind w:leftChars="0" w:left="482" w:rightChars="-295" w:right="-708" w:hanging="482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t>本所未來發展方向如下：</w:t>
            </w:r>
          </w:p>
        </w:tc>
      </w:tr>
      <w:tr w:rsidR="008942D0" w:rsidRPr="00EC4BA4" w:rsidTr="00910CFA">
        <w:tc>
          <w:tcPr>
            <w:tcW w:w="6946" w:type="dxa"/>
          </w:tcPr>
          <w:p w:rsidR="008942D0" w:rsidRPr="00EC4BA4" w:rsidRDefault="008942D0" w:rsidP="00100B18">
            <w:pPr>
              <w:pStyle w:val="aa"/>
              <w:numPr>
                <w:ilvl w:val="0"/>
                <w:numId w:val="1"/>
              </w:numPr>
              <w:spacing w:beforeLines="50" w:before="180" w:afterLines="50" w:after="180"/>
              <w:ind w:leftChars="0" w:rightChars="-354" w:right="-85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與國內、外相關領域研究所進行合作。</w:t>
            </w:r>
          </w:p>
          <w:p w:rsidR="008942D0" w:rsidRPr="00EC4BA4" w:rsidRDefault="008942D0" w:rsidP="00100B18">
            <w:pPr>
              <w:pStyle w:val="aa"/>
              <w:numPr>
                <w:ilvl w:val="0"/>
                <w:numId w:val="1"/>
              </w:numPr>
              <w:spacing w:beforeLines="50" w:before="180" w:afterLines="50" w:after="180"/>
              <w:ind w:leftChars="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增開與國家考試科目相關課程，提升學生考試錄取率。</w:t>
            </w:r>
          </w:p>
          <w:p w:rsidR="008942D0" w:rsidRPr="00EC4BA4" w:rsidRDefault="008942D0" w:rsidP="00100B18">
            <w:pPr>
              <w:pStyle w:val="aa"/>
              <w:numPr>
                <w:ilvl w:val="0"/>
                <w:numId w:val="1"/>
              </w:numPr>
              <w:spacing w:beforeLines="50" w:before="180" w:afterLines="50" w:after="180"/>
              <w:ind w:leftChars="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打造國家教育行政研究重鎮。</w:t>
            </w:r>
          </w:p>
          <w:p w:rsidR="008942D0" w:rsidRPr="00EC4BA4" w:rsidRDefault="008942D0" w:rsidP="00100B18">
            <w:pPr>
              <w:pStyle w:val="aa"/>
              <w:numPr>
                <w:ilvl w:val="0"/>
                <w:numId w:val="1"/>
              </w:numPr>
              <w:spacing w:beforeLines="50" w:before="180" w:afterLines="50" w:after="180"/>
              <w:ind w:leftChars="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強化國際學術交流合作，培育國際化人才。</w:t>
            </w:r>
          </w:p>
        </w:tc>
      </w:tr>
    </w:tbl>
    <w:p w:rsidR="008942D0" w:rsidRPr="00EC4BA4" w:rsidRDefault="008942D0" w:rsidP="008942D0">
      <w:pPr>
        <w:rPr>
          <w:rFonts w:ascii="Times New Roman" w:eastAsia="標楷體" w:hAnsi="Times New Roman" w:cs="Times New Roman"/>
        </w:rPr>
      </w:pPr>
      <w:r w:rsidRPr="00EC4BA4">
        <w:rPr>
          <w:rFonts w:ascii="Times New Roman" w:eastAsia="標楷體" w:hAnsi="Times New Roman" w:cs="Times New Roman"/>
        </w:rPr>
        <w:br w:type="textWrapping" w:clear="all"/>
      </w:r>
    </w:p>
    <w:p w:rsidR="00A76F46" w:rsidRPr="00EC4BA4" w:rsidRDefault="00A76F46" w:rsidP="008942D0">
      <w:pPr>
        <w:rPr>
          <w:rFonts w:ascii="Times New Roman" w:eastAsia="標楷體" w:hAnsi="Times New Roman" w:cs="Times New Roman"/>
        </w:rPr>
      </w:pPr>
    </w:p>
    <w:p w:rsidR="00A76F46" w:rsidRPr="00EC4BA4" w:rsidRDefault="00A76F46" w:rsidP="008942D0">
      <w:pPr>
        <w:rPr>
          <w:rFonts w:ascii="Times New Roman" w:eastAsia="標楷體" w:hAnsi="Times New Roman" w:cs="Times New Roman"/>
        </w:rPr>
      </w:pPr>
    </w:p>
    <w:p w:rsidR="00A76F46" w:rsidRPr="00EC4BA4" w:rsidRDefault="00A76F46" w:rsidP="008942D0">
      <w:pPr>
        <w:rPr>
          <w:rFonts w:ascii="Times New Roman" w:eastAsia="標楷體" w:hAnsi="Times New Roman" w:cs="Times New Roman"/>
        </w:rPr>
      </w:pPr>
    </w:p>
    <w:p w:rsidR="00A76F46" w:rsidRPr="00EC4BA4" w:rsidRDefault="00A76F46" w:rsidP="008942D0">
      <w:pPr>
        <w:rPr>
          <w:rFonts w:ascii="Times New Roman" w:eastAsia="標楷體" w:hAnsi="Times New Roman" w:cs="Times New Roman"/>
        </w:rPr>
      </w:pPr>
    </w:p>
    <w:p w:rsidR="00A76F46" w:rsidRPr="00EC4BA4" w:rsidRDefault="00A76F46" w:rsidP="008942D0">
      <w:pPr>
        <w:rPr>
          <w:rFonts w:ascii="Times New Roman" w:eastAsia="標楷體" w:hAnsi="Times New Roman" w:cs="Times New Roman"/>
        </w:rPr>
      </w:pPr>
    </w:p>
    <w:p w:rsidR="00A76F46" w:rsidRPr="00EC4BA4" w:rsidRDefault="00A76F46" w:rsidP="008942D0">
      <w:pPr>
        <w:rPr>
          <w:rFonts w:ascii="Times New Roman" w:eastAsia="標楷體" w:hAnsi="Times New Roman" w:cs="Times New Roman"/>
        </w:rPr>
      </w:pPr>
    </w:p>
    <w:p w:rsidR="00A76F46" w:rsidRPr="00EC4BA4" w:rsidRDefault="00A76F46" w:rsidP="008942D0">
      <w:pPr>
        <w:rPr>
          <w:rFonts w:ascii="Times New Roman" w:eastAsia="標楷體" w:hAnsi="Times New Roman" w:cs="Times New Roman"/>
        </w:rPr>
      </w:pPr>
    </w:p>
    <w:p w:rsidR="00A76F46" w:rsidRPr="00EC4BA4" w:rsidRDefault="00A76F46" w:rsidP="008942D0">
      <w:pPr>
        <w:rPr>
          <w:rFonts w:ascii="Times New Roman" w:eastAsia="標楷體" w:hAnsi="Times New Roman" w:cs="Times New Roman"/>
        </w:rPr>
      </w:pPr>
    </w:p>
    <w:p w:rsidR="00A76F46" w:rsidRPr="00EC4BA4" w:rsidRDefault="00A76F46" w:rsidP="008942D0">
      <w:pPr>
        <w:rPr>
          <w:rFonts w:ascii="Times New Roman" w:eastAsia="標楷體" w:hAnsi="Times New Roman" w:cs="Times New Roman"/>
        </w:rPr>
      </w:pPr>
    </w:p>
    <w:p w:rsidR="00A76F46" w:rsidRPr="00EC4BA4" w:rsidRDefault="00A76F46" w:rsidP="008942D0">
      <w:pPr>
        <w:rPr>
          <w:rFonts w:ascii="Times New Roman" w:eastAsia="標楷體" w:hAnsi="Times New Roman" w:cs="Times New Roman"/>
        </w:rPr>
      </w:pPr>
    </w:p>
    <w:p w:rsidR="00A76F46" w:rsidRPr="00EC4BA4" w:rsidRDefault="00A76F46" w:rsidP="008942D0">
      <w:pPr>
        <w:rPr>
          <w:rFonts w:ascii="Times New Roman" w:eastAsia="標楷體" w:hAnsi="Times New Roman" w:cs="Times New Roman"/>
        </w:rPr>
      </w:pPr>
    </w:p>
    <w:p w:rsidR="00A76F46" w:rsidRPr="00EC4BA4" w:rsidRDefault="00A76F46" w:rsidP="008942D0">
      <w:pPr>
        <w:rPr>
          <w:rFonts w:ascii="Times New Roman" w:eastAsia="標楷體" w:hAnsi="Times New Roman" w:cs="Times New Roman"/>
        </w:rPr>
      </w:pPr>
    </w:p>
    <w:p w:rsidR="00A76F46" w:rsidRPr="00EC4BA4" w:rsidRDefault="00A76F46" w:rsidP="00A76F46">
      <w:pPr>
        <w:rPr>
          <w:rFonts w:ascii="Times New Roman" w:eastAsia="標楷體" w:hAnsi="Times New Roman" w:cs="Times New Roman"/>
        </w:rPr>
      </w:pPr>
    </w:p>
    <w:p w:rsidR="008942D0" w:rsidRPr="00EC4BA4" w:rsidRDefault="008942D0" w:rsidP="00100B18">
      <w:pPr>
        <w:pStyle w:val="aa"/>
        <w:numPr>
          <w:ilvl w:val="0"/>
          <w:numId w:val="5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b/>
          <w:sz w:val="28"/>
        </w:rPr>
      </w:pPr>
      <w:r w:rsidRPr="00EC4BA4">
        <w:rPr>
          <w:rFonts w:ascii="Times New Roman" w:eastAsia="標楷體" w:hAnsi="Times New Roman" w:cs="Times New Roman"/>
          <w:b/>
          <w:sz w:val="28"/>
        </w:rPr>
        <w:lastRenderedPageBreak/>
        <w:t>課程地圖</w:t>
      </w:r>
    </w:p>
    <w:p w:rsidR="008942D0" w:rsidRPr="00EC4BA4" w:rsidRDefault="00910CFA" w:rsidP="00910CFA">
      <w:pPr>
        <w:rPr>
          <w:rFonts w:ascii="Times New Roman" w:eastAsia="標楷體" w:hAnsi="Times New Roman" w:cs="Times New Roman"/>
        </w:rPr>
      </w:pPr>
      <w:r w:rsidRPr="00EC4BA4">
        <w:rPr>
          <w:rFonts w:ascii="Times New Roman" w:eastAsia="標楷體" w:hAnsi="Times New Roman" w:cs="Times New Roman"/>
        </w:rPr>
        <w:t xml:space="preserve">   </w:t>
      </w:r>
      <w:r w:rsidR="008942D0" w:rsidRPr="00EC4BA4">
        <w:rPr>
          <w:rFonts w:ascii="Times New Roman" w:eastAsia="標楷體" w:hAnsi="Times New Roman" w:cs="Times New Roman"/>
        </w:rPr>
        <w:t>提供學生一條清晰明確的學習路徑。</w:t>
      </w:r>
    </w:p>
    <w:p w:rsidR="008942D0" w:rsidRPr="00EC4BA4" w:rsidRDefault="008942D0" w:rsidP="008942D0">
      <w:pPr>
        <w:rPr>
          <w:rFonts w:ascii="Times New Roman" w:eastAsia="標楷體" w:hAnsi="Times New Roman" w:cs="Times New Roman"/>
        </w:rPr>
      </w:pPr>
    </w:p>
    <w:p w:rsidR="008942D0" w:rsidRPr="00EC4BA4" w:rsidRDefault="00316597" w:rsidP="00910CFA">
      <w:pPr>
        <w:tabs>
          <w:tab w:val="left" w:pos="8364"/>
        </w:tabs>
        <w:rPr>
          <w:rFonts w:ascii="Times New Roman" w:eastAsia="標楷體" w:hAnsi="Times New Roman" w:cs="Times New Roman"/>
        </w:rPr>
      </w:pPr>
      <w:r w:rsidRPr="00EC4BA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45BE8CF" wp14:editId="24FF143C">
            <wp:simplePos x="0" y="0"/>
            <wp:positionH relativeFrom="column">
              <wp:posOffset>396240</wp:posOffset>
            </wp:positionH>
            <wp:positionV relativeFrom="paragraph">
              <wp:posOffset>175260</wp:posOffset>
            </wp:positionV>
            <wp:extent cx="5364480" cy="6583680"/>
            <wp:effectExtent l="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10CFA" w:rsidRPr="00EC4BA4">
        <w:rPr>
          <w:rFonts w:ascii="Times New Roman" w:eastAsia="標楷體" w:hAnsi="Times New Roman" w:cs="Times New Roman"/>
        </w:rPr>
        <w:tab/>
      </w:r>
    </w:p>
    <w:p w:rsidR="008942D0" w:rsidRPr="00EC4BA4" w:rsidRDefault="008942D0" w:rsidP="008942D0">
      <w:pPr>
        <w:rPr>
          <w:rFonts w:ascii="Times New Roman" w:eastAsia="標楷體" w:hAnsi="Times New Roman" w:cs="Times New Roman"/>
        </w:rPr>
      </w:pPr>
    </w:p>
    <w:p w:rsidR="008942D0" w:rsidRPr="00EC4BA4" w:rsidRDefault="00910CFA" w:rsidP="00910CFA">
      <w:pPr>
        <w:tabs>
          <w:tab w:val="left" w:pos="8736"/>
        </w:tabs>
        <w:rPr>
          <w:rFonts w:ascii="Times New Roman" w:eastAsia="標楷體" w:hAnsi="Times New Roman" w:cs="Times New Roman"/>
        </w:rPr>
      </w:pPr>
      <w:r w:rsidRPr="00EC4BA4">
        <w:rPr>
          <w:rFonts w:ascii="Times New Roman" w:eastAsia="標楷體" w:hAnsi="Times New Roman" w:cs="Times New Roman"/>
        </w:rPr>
        <w:tab/>
      </w:r>
    </w:p>
    <w:p w:rsidR="008942D0" w:rsidRPr="00EC4BA4" w:rsidRDefault="008942D0" w:rsidP="008942D0">
      <w:pPr>
        <w:rPr>
          <w:rFonts w:ascii="Times New Roman" w:eastAsia="標楷體" w:hAnsi="Times New Roman" w:cs="Times New Roman"/>
        </w:rPr>
      </w:pPr>
    </w:p>
    <w:p w:rsidR="008942D0" w:rsidRPr="00EC4BA4" w:rsidRDefault="008942D0" w:rsidP="008942D0">
      <w:pPr>
        <w:rPr>
          <w:rFonts w:ascii="Times New Roman" w:eastAsia="標楷體" w:hAnsi="Times New Roman" w:cs="Times New Roman"/>
        </w:rPr>
      </w:pPr>
    </w:p>
    <w:p w:rsidR="008942D0" w:rsidRPr="00EC4BA4" w:rsidRDefault="008942D0" w:rsidP="00A67FF8">
      <w:pPr>
        <w:jc w:val="center"/>
        <w:rPr>
          <w:rFonts w:ascii="Times New Roman" w:eastAsia="標楷體" w:hAnsi="Times New Roman" w:cs="Times New Roman"/>
        </w:rPr>
      </w:pPr>
    </w:p>
    <w:p w:rsidR="00910CFA" w:rsidRPr="00EC4BA4" w:rsidRDefault="00910CFA" w:rsidP="008942D0">
      <w:pPr>
        <w:rPr>
          <w:rFonts w:ascii="Times New Roman" w:eastAsia="標楷體" w:hAnsi="Times New Roman" w:cs="Times New Roman"/>
        </w:rPr>
      </w:pPr>
    </w:p>
    <w:p w:rsidR="00910CFA" w:rsidRPr="00EC4BA4" w:rsidRDefault="00910CFA" w:rsidP="008942D0">
      <w:pPr>
        <w:rPr>
          <w:rFonts w:ascii="Times New Roman" w:eastAsia="標楷體" w:hAnsi="Times New Roman" w:cs="Times New Roman"/>
        </w:rPr>
      </w:pPr>
    </w:p>
    <w:p w:rsidR="00910CFA" w:rsidRPr="00EC4BA4" w:rsidRDefault="00910CFA" w:rsidP="008942D0">
      <w:pPr>
        <w:rPr>
          <w:rFonts w:ascii="Times New Roman" w:eastAsia="標楷體" w:hAnsi="Times New Roman" w:cs="Times New Roman"/>
        </w:rPr>
      </w:pPr>
    </w:p>
    <w:p w:rsidR="008942D0" w:rsidRPr="00EC4BA4" w:rsidRDefault="008942D0" w:rsidP="008942D0">
      <w:pPr>
        <w:rPr>
          <w:rFonts w:ascii="Times New Roman" w:eastAsia="標楷體" w:hAnsi="Times New Roman" w:cs="Times New Roman"/>
        </w:rPr>
      </w:pPr>
    </w:p>
    <w:p w:rsidR="00910CFA" w:rsidRPr="00EC4BA4" w:rsidRDefault="00910CFA" w:rsidP="008942D0">
      <w:pPr>
        <w:rPr>
          <w:rFonts w:ascii="Times New Roman" w:eastAsia="標楷體" w:hAnsi="Times New Roman" w:cs="Times New Roman"/>
        </w:rPr>
      </w:pPr>
    </w:p>
    <w:p w:rsidR="00910CFA" w:rsidRPr="00EC4BA4" w:rsidRDefault="00910CFA" w:rsidP="008942D0">
      <w:pPr>
        <w:rPr>
          <w:rFonts w:ascii="Times New Roman" w:eastAsia="標楷體" w:hAnsi="Times New Roman" w:cs="Times New Roman"/>
        </w:rPr>
      </w:pPr>
    </w:p>
    <w:p w:rsidR="000368B0" w:rsidRPr="00EC4BA4" w:rsidRDefault="00124F78" w:rsidP="00A76F46">
      <w:pPr>
        <w:widowControl/>
        <w:rPr>
          <w:rFonts w:ascii="Times New Roman" w:eastAsia="標楷體" w:hAnsi="Times New Roman" w:cs="Times New Roman"/>
        </w:rPr>
      </w:pPr>
      <w:r w:rsidRPr="00EC4BA4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CB1EAB" wp14:editId="1D644DAE">
                <wp:simplePos x="0" y="0"/>
                <wp:positionH relativeFrom="column">
                  <wp:posOffset>3037840</wp:posOffset>
                </wp:positionH>
                <wp:positionV relativeFrom="paragraph">
                  <wp:posOffset>2301240</wp:posOffset>
                </wp:positionV>
                <wp:extent cx="236093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6AA" w:rsidRPr="00124F78" w:rsidRDefault="00FD06AA">
                            <w:pPr>
                              <w:rPr>
                                <w:rFonts w:ascii="Times New Roman" w:eastAsia="標楷體" w:hAnsi="Times New Roman" w:cs="Times New Roman"/>
                                <w:sz w:val="12"/>
                              </w:rPr>
                            </w:pPr>
                            <w:r w:rsidRPr="00124F78">
                              <w:rPr>
                                <w:rFonts w:ascii="Times New Roman" w:eastAsia="標楷體" w:hAnsi="Times New Roman" w:cs="Times New Roman"/>
                                <w:sz w:val="12"/>
                              </w:rPr>
                              <w:t>教育科技領導與創新研究</w:t>
                            </w:r>
                            <w:r w:rsidRPr="00124F78">
                              <w:rPr>
                                <w:rFonts w:ascii="Times New Roman" w:eastAsia="標楷體" w:hAnsi="Times New Roman" w:cs="Times New Roman"/>
                                <w:sz w:val="12"/>
                              </w:rPr>
                              <w:t>(2-3)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CB1EA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39.2pt;margin-top:181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" filled="f" stroked="f">
                <v:textbox style="mso-fit-shape-to-text:t">
                  <w:txbxContent>
                    <w:p w:rsidR="00FD06AA" w:rsidRPr="00124F78" w:rsidRDefault="00FD06AA">
                      <w:pPr>
                        <w:rPr>
                          <w:rFonts w:ascii="Times New Roman" w:eastAsia="標楷體" w:hAnsi="Times New Roman" w:cs="Times New Roman"/>
                          <w:sz w:val="12"/>
                        </w:rPr>
                      </w:pPr>
                      <w:r w:rsidRPr="00124F78">
                        <w:rPr>
                          <w:rFonts w:ascii="Times New Roman" w:eastAsia="標楷體" w:hAnsi="Times New Roman" w:cs="Times New Roman"/>
                          <w:sz w:val="12"/>
                        </w:rPr>
                        <w:t>教育科技領導與創新研究</w:t>
                      </w:r>
                      <w:r w:rsidRPr="00124F78">
                        <w:rPr>
                          <w:rFonts w:ascii="Times New Roman" w:eastAsia="標楷體" w:hAnsi="Times New Roman" w:cs="Times New Roman"/>
                          <w:sz w:val="12"/>
                        </w:rPr>
                        <w:t>(2-3)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6F46" w:rsidRPr="00EC4BA4">
        <w:rPr>
          <w:rFonts w:ascii="Times New Roman" w:eastAsia="標楷體" w:hAnsi="Times New Roman" w:cs="Times New Roman"/>
        </w:rPr>
        <w:br w:type="page"/>
      </w:r>
    </w:p>
    <w:p w:rsidR="008942D0" w:rsidRPr="00EC4BA4" w:rsidRDefault="008942D0" w:rsidP="00100B18">
      <w:pPr>
        <w:pStyle w:val="aa"/>
        <w:numPr>
          <w:ilvl w:val="0"/>
          <w:numId w:val="5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  <w:sz w:val="28"/>
        </w:rPr>
      </w:pPr>
      <w:r w:rsidRPr="00EC4BA4">
        <w:rPr>
          <w:rFonts w:ascii="Times New Roman" w:eastAsia="標楷體" w:hAnsi="Times New Roman" w:cs="Times New Roman"/>
          <w:b/>
          <w:sz w:val="28"/>
        </w:rPr>
        <w:lastRenderedPageBreak/>
        <w:t>畢業門檻檢定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14"/>
        <w:gridCol w:w="8002"/>
      </w:tblGrid>
      <w:tr w:rsidR="008942D0" w:rsidRPr="00EC4BA4" w:rsidTr="00910CFA">
        <w:trPr>
          <w:trHeight w:val="34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D0" w:rsidRPr="00EC4BA4" w:rsidRDefault="008942D0" w:rsidP="00910CFA">
            <w:pPr>
              <w:spacing w:beforeLines="50" w:before="180" w:afterLines="50" w:after="180" w:line="2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t>畢業學分</w:t>
            </w:r>
          </w:p>
        </w:tc>
        <w:tc>
          <w:tcPr>
            <w:tcW w:w="86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42D0" w:rsidRPr="00EC4BA4" w:rsidRDefault="008942D0" w:rsidP="00910CFA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全時生及在職生</w:t>
            </w:r>
            <w:r w:rsidR="002647C2" w:rsidRPr="00EC4BA4">
              <w:rPr>
                <w:rFonts w:ascii="Times New Roman" w:eastAsia="標楷體" w:hAnsi="Times New Roman" w:cs="Times New Roman"/>
              </w:rPr>
              <w:t>：</w:t>
            </w:r>
            <w:r w:rsidRPr="00EC4BA4">
              <w:rPr>
                <w:rFonts w:ascii="Times New Roman" w:eastAsia="標楷體" w:hAnsi="Times New Roman" w:cs="Times New Roman"/>
              </w:rPr>
              <w:t>30</w:t>
            </w:r>
            <w:r w:rsidRPr="00EC4BA4">
              <w:rPr>
                <w:rFonts w:ascii="Times New Roman" w:eastAsia="標楷體" w:hAnsi="Times New Roman" w:cs="Times New Roman"/>
              </w:rPr>
              <w:t>學分</w:t>
            </w:r>
          </w:p>
        </w:tc>
      </w:tr>
      <w:tr w:rsidR="008942D0" w:rsidRPr="00EC4BA4" w:rsidTr="00910CFA"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D0" w:rsidRPr="00EC4BA4" w:rsidRDefault="008942D0" w:rsidP="00910CFA">
            <w:pPr>
              <w:spacing w:beforeLines="50" w:before="180" w:afterLines="50" w:after="180" w:line="2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t>通識課程</w:t>
            </w:r>
          </w:p>
        </w:tc>
        <w:tc>
          <w:tcPr>
            <w:tcW w:w="8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42D0" w:rsidRPr="00EC4BA4" w:rsidRDefault="008942D0" w:rsidP="00910CFA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942D0" w:rsidRPr="00EC4BA4" w:rsidTr="00910CFA">
        <w:tc>
          <w:tcPr>
            <w:tcW w:w="182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942D0" w:rsidRPr="00EC4BA4" w:rsidRDefault="008942D0" w:rsidP="00910CFA">
            <w:pPr>
              <w:spacing w:beforeLines="50" w:before="180" w:afterLines="50" w:after="180" w:line="2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t>服務學習課程</w:t>
            </w:r>
          </w:p>
        </w:tc>
        <w:tc>
          <w:tcPr>
            <w:tcW w:w="860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942D0" w:rsidRPr="00EC4BA4" w:rsidRDefault="008942D0" w:rsidP="00910CFA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942D0" w:rsidRPr="00EC4BA4" w:rsidTr="00910CFA">
        <w:trPr>
          <w:trHeight w:val="715"/>
        </w:trPr>
        <w:tc>
          <w:tcPr>
            <w:tcW w:w="182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D0" w:rsidRPr="00EC4BA4" w:rsidRDefault="008942D0" w:rsidP="00910CFA">
            <w:pPr>
              <w:spacing w:beforeLines="50" w:before="180" w:afterLines="50" w:after="180" w:line="2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t>必修課程</w:t>
            </w:r>
          </w:p>
        </w:tc>
        <w:tc>
          <w:tcPr>
            <w:tcW w:w="86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7C2A" w:rsidRPr="00EC4BA4" w:rsidRDefault="008942D0" w:rsidP="00197C2A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共計</w:t>
            </w:r>
            <w:r w:rsidRPr="00EC4BA4">
              <w:rPr>
                <w:rFonts w:ascii="Times New Roman" w:eastAsia="標楷體" w:hAnsi="Times New Roman" w:cs="Times New Roman"/>
              </w:rPr>
              <w:t>12</w:t>
            </w:r>
            <w:r w:rsidRPr="00EC4BA4">
              <w:rPr>
                <w:rFonts w:ascii="Times New Roman" w:eastAsia="標楷體" w:hAnsi="Times New Roman" w:cs="Times New Roman"/>
              </w:rPr>
              <w:t>學分</w:t>
            </w:r>
          </w:p>
          <w:p w:rsidR="00197C2A" w:rsidRPr="00EC4BA4" w:rsidRDefault="00197C2A" w:rsidP="00197C2A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院級必修課程：教育研究法、教育研究專題討論</w:t>
            </w:r>
            <w:r w:rsidR="002647C2" w:rsidRPr="00EC4BA4">
              <w:rPr>
                <w:rFonts w:ascii="Times New Roman" w:eastAsia="標楷體" w:hAnsi="Times New Roman" w:cs="Times New Roman"/>
              </w:rPr>
              <w:t>（一）（二）</w:t>
            </w:r>
          </w:p>
          <w:p w:rsidR="008942D0" w:rsidRPr="00EC4BA4" w:rsidRDefault="00197C2A" w:rsidP="00197C2A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所級必修課程：教育行政研究、學校行政研究、</w:t>
            </w:r>
            <w:r w:rsidR="008942D0" w:rsidRPr="00EC4BA4">
              <w:rPr>
                <w:rFonts w:ascii="Times New Roman" w:eastAsia="標楷體" w:hAnsi="Times New Roman" w:cs="Times New Roman"/>
              </w:rPr>
              <w:t>教育政策分析研究</w:t>
            </w:r>
          </w:p>
        </w:tc>
      </w:tr>
      <w:tr w:rsidR="008942D0" w:rsidRPr="00EC4BA4" w:rsidTr="00910CFA"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D0" w:rsidRPr="00EC4BA4" w:rsidRDefault="008942D0" w:rsidP="00910CFA">
            <w:pPr>
              <w:spacing w:beforeLines="50" w:before="180" w:afterLines="50" w:after="180" w:line="2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t>群修科目</w:t>
            </w:r>
          </w:p>
        </w:tc>
        <w:tc>
          <w:tcPr>
            <w:tcW w:w="8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42D0" w:rsidRPr="00EC4BA4" w:rsidRDefault="008942D0" w:rsidP="00910CFA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942D0" w:rsidRPr="00EC4BA4" w:rsidTr="00910CFA"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D0" w:rsidRPr="00EC4BA4" w:rsidRDefault="008942D0" w:rsidP="00910CFA">
            <w:pPr>
              <w:spacing w:beforeLines="50" w:before="180" w:afterLines="50" w:after="180" w:line="2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t>選修科目</w:t>
            </w:r>
          </w:p>
        </w:tc>
        <w:tc>
          <w:tcPr>
            <w:tcW w:w="8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42D0" w:rsidRPr="00EC4BA4" w:rsidRDefault="008942D0" w:rsidP="00910CFA">
            <w:pPr>
              <w:spacing w:beforeLines="50" w:before="180" w:afterLines="50" w:after="180" w:line="2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18</w:t>
            </w:r>
            <w:r w:rsidRPr="00EC4BA4">
              <w:rPr>
                <w:rFonts w:ascii="Times New Roman" w:eastAsia="標楷體" w:hAnsi="Times New Roman" w:cs="Times New Roman"/>
              </w:rPr>
              <w:t>學分</w:t>
            </w:r>
          </w:p>
        </w:tc>
      </w:tr>
      <w:tr w:rsidR="008942D0" w:rsidRPr="00EC4BA4" w:rsidTr="00910CFA">
        <w:trPr>
          <w:trHeight w:val="1632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42D0" w:rsidRPr="00EC4BA4" w:rsidRDefault="008942D0" w:rsidP="00910CFA">
            <w:pPr>
              <w:spacing w:beforeLines="50" w:before="180" w:afterLines="50" w:after="180" w:line="2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t>資格檢定</w:t>
            </w:r>
          </w:p>
        </w:tc>
        <w:tc>
          <w:tcPr>
            <w:tcW w:w="86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2D0" w:rsidRPr="00EC4BA4" w:rsidRDefault="008942D0" w:rsidP="002647C2">
            <w:pPr>
              <w:adjustRightInd w:val="0"/>
              <w:jc w:val="both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具備資格考試積分</w:t>
            </w:r>
            <w:r w:rsidR="00197C2A" w:rsidRPr="00EC4BA4">
              <w:rPr>
                <w:rFonts w:ascii="Times New Roman" w:eastAsia="標楷體" w:hAnsi="Times New Roman" w:cs="Times New Roman"/>
              </w:rPr>
              <w:t>2</w:t>
            </w:r>
            <w:r w:rsidRPr="00EC4BA4">
              <w:rPr>
                <w:rFonts w:ascii="Times New Roman" w:eastAsia="標楷體" w:hAnsi="Times New Roman" w:cs="Times New Roman"/>
              </w:rPr>
              <w:t>點</w:t>
            </w:r>
            <w:r w:rsidRPr="00EC4BA4">
              <w:rPr>
                <w:rFonts w:ascii="Times New Roman" w:eastAsia="標楷體" w:hAnsi="Times New Roman" w:cs="Times New Roman"/>
              </w:rPr>
              <w:t>(</w:t>
            </w:r>
            <w:r w:rsidR="009438DF" w:rsidRPr="00EC4BA4">
              <w:rPr>
                <w:rFonts w:ascii="Times New Roman" w:eastAsia="標楷體" w:hAnsi="Times New Roman" w:cs="Times New Roman"/>
              </w:rPr>
              <w:t>除學位</w:t>
            </w:r>
            <w:r w:rsidR="00197C2A" w:rsidRPr="00EC4BA4">
              <w:rPr>
                <w:rFonts w:ascii="Times New Roman" w:eastAsia="標楷體" w:hAnsi="Times New Roman" w:cs="Times New Roman"/>
              </w:rPr>
              <w:t>論文計畫口試為必備</w:t>
            </w:r>
            <w:r w:rsidR="00197C2A" w:rsidRPr="00EC4BA4">
              <w:rPr>
                <w:rFonts w:ascii="Times New Roman" w:eastAsia="標楷體" w:hAnsi="Times New Roman" w:cs="Times New Roman"/>
              </w:rPr>
              <w:t>1</w:t>
            </w:r>
            <w:r w:rsidR="00197C2A" w:rsidRPr="00EC4BA4">
              <w:rPr>
                <w:rFonts w:ascii="Times New Roman" w:eastAsia="標楷體" w:hAnsi="Times New Roman" w:cs="Times New Roman"/>
              </w:rPr>
              <w:t>點外，</w:t>
            </w:r>
            <w:r w:rsidR="009438DF" w:rsidRPr="00EC4BA4">
              <w:rPr>
                <w:rFonts w:ascii="Times New Roman" w:eastAsia="標楷體" w:hAnsi="Times New Roman" w:cs="Times New Roman"/>
              </w:rPr>
              <w:t>再加</w:t>
            </w:r>
            <w:r w:rsidRPr="00EC4BA4">
              <w:rPr>
                <w:rFonts w:ascii="Times New Roman" w:eastAsia="標楷體" w:hAnsi="Times New Roman" w:cs="Times New Roman"/>
              </w:rPr>
              <w:t>以下任</w:t>
            </w:r>
            <w:r w:rsidRPr="00EC4BA4">
              <w:rPr>
                <w:rFonts w:ascii="Times New Roman" w:eastAsia="標楷體" w:hAnsi="Times New Roman" w:cs="Times New Roman"/>
              </w:rPr>
              <w:t>1</w:t>
            </w:r>
            <w:r w:rsidRPr="00EC4BA4">
              <w:rPr>
                <w:rFonts w:ascii="Times New Roman" w:eastAsia="標楷體" w:hAnsi="Times New Roman" w:cs="Times New Roman"/>
              </w:rPr>
              <w:t>點</w:t>
            </w:r>
            <w:r w:rsidRPr="00EC4BA4">
              <w:rPr>
                <w:rFonts w:ascii="Times New Roman" w:eastAsia="標楷體" w:hAnsi="Times New Roman" w:cs="Times New Roman"/>
              </w:rPr>
              <w:t>)</w:t>
            </w:r>
          </w:p>
          <w:p w:rsidR="00197C2A" w:rsidRPr="00EC4BA4" w:rsidRDefault="00197C2A" w:rsidP="00197C2A">
            <w:pPr>
              <w:pStyle w:val="aa"/>
              <w:numPr>
                <w:ilvl w:val="0"/>
                <w:numId w:val="4"/>
              </w:numPr>
              <w:spacing w:beforeLines="50" w:before="180" w:afterLines="50" w:after="180" w:line="2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學位論文計畫口試：</w:t>
            </w:r>
            <w:r w:rsidRPr="00EC4BA4">
              <w:rPr>
                <w:rFonts w:ascii="Times New Roman" w:eastAsia="標楷體" w:hAnsi="Times New Roman" w:cs="Times New Roman"/>
              </w:rPr>
              <w:t>1</w:t>
            </w:r>
            <w:r w:rsidRPr="00EC4BA4">
              <w:rPr>
                <w:rFonts w:ascii="Times New Roman" w:eastAsia="標楷體" w:hAnsi="Times New Roman" w:cs="Times New Roman"/>
              </w:rPr>
              <w:t>點</w:t>
            </w:r>
            <w:r w:rsidR="009438DF" w:rsidRPr="00EC4BA4">
              <w:rPr>
                <w:rFonts w:ascii="Times New Roman" w:eastAsia="標楷體" w:hAnsi="Times New Roman" w:cs="Times New Roman"/>
              </w:rPr>
              <w:t>（必備）</w:t>
            </w:r>
          </w:p>
          <w:p w:rsidR="008942D0" w:rsidRPr="00EC4BA4" w:rsidRDefault="008942D0" w:rsidP="00100B18">
            <w:pPr>
              <w:pStyle w:val="aa"/>
              <w:numPr>
                <w:ilvl w:val="0"/>
                <w:numId w:val="4"/>
              </w:numPr>
              <w:spacing w:beforeLines="50" w:before="180" w:afterLines="50" w:after="180" w:line="2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筆試一科</w:t>
            </w:r>
            <w:r w:rsidR="002647C2" w:rsidRPr="00EC4BA4">
              <w:rPr>
                <w:rFonts w:ascii="Times New Roman" w:eastAsia="標楷體" w:hAnsi="Times New Roman" w:cs="Times New Roman"/>
              </w:rPr>
              <w:t>：</w:t>
            </w:r>
            <w:r w:rsidRPr="00EC4BA4">
              <w:rPr>
                <w:rFonts w:ascii="Times New Roman" w:eastAsia="標楷體" w:hAnsi="Times New Roman" w:cs="Times New Roman"/>
              </w:rPr>
              <w:t>積分</w:t>
            </w:r>
            <w:r w:rsidRPr="00EC4BA4">
              <w:rPr>
                <w:rFonts w:ascii="Times New Roman" w:eastAsia="標楷體" w:hAnsi="Times New Roman" w:cs="Times New Roman"/>
              </w:rPr>
              <w:t>1</w:t>
            </w:r>
            <w:r w:rsidRPr="00EC4BA4">
              <w:rPr>
                <w:rFonts w:ascii="Times New Roman" w:eastAsia="標楷體" w:hAnsi="Times New Roman" w:cs="Times New Roman"/>
              </w:rPr>
              <w:t>點</w:t>
            </w:r>
          </w:p>
          <w:p w:rsidR="008942D0" w:rsidRPr="00EC4BA4" w:rsidRDefault="008942D0" w:rsidP="00100B18">
            <w:pPr>
              <w:pStyle w:val="aa"/>
              <w:numPr>
                <w:ilvl w:val="0"/>
                <w:numId w:val="4"/>
              </w:numPr>
              <w:spacing w:beforeLines="50" w:before="180" w:afterLines="50" w:after="180" w:line="2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學術期刊論文發表一篇</w:t>
            </w:r>
            <w:r w:rsidR="005D2162" w:rsidRPr="00EC4BA4">
              <w:rPr>
                <w:rFonts w:ascii="Times New Roman" w:eastAsia="標楷體" w:hAnsi="Times New Roman" w:cs="Times New Roman"/>
              </w:rPr>
              <w:t>（</w:t>
            </w:r>
            <w:r w:rsidRPr="00EC4BA4">
              <w:rPr>
                <w:rFonts w:ascii="Times New Roman" w:eastAsia="標楷體" w:hAnsi="Times New Roman" w:cs="Times New Roman"/>
              </w:rPr>
              <w:t>外審制期刊</w:t>
            </w:r>
            <w:r w:rsidR="005D2162" w:rsidRPr="00EC4BA4">
              <w:rPr>
                <w:rFonts w:ascii="Times New Roman" w:eastAsia="標楷體" w:hAnsi="Times New Roman" w:cs="Times New Roman"/>
              </w:rPr>
              <w:t>）（</w:t>
            </w:r>
            <w:r w:rsidRPr="00EC4BA4">
              <w:rPr>
                <w:rFonts w:ascii="Times New Roman" w:eastAsia="標楷體" w:hAnsi="Times New Roman" w:cs="Times New Roman"/>
              </w:rPr>
              <w:t>第一、第二作者</w:t>
            </w:r>
            <w:r w:rsidR="005D2162" w:rsidRPr="00EC4BA4">
              <w:rPr>
                <w:rFonts w:ascii="Times New Roman" w:eastAsia="標楷體" w:hAnsi="Times New Roman" w:cs="Times New Roman"/>
              </w:rPr>
              <w:t>）</w:t>
            </w:r>
            <w:r w:rsidR="002647C2" w:rsidRPr="00EC4BA4">
              <w:rPr>
                <w:rFonts w:ascii="Times New Roman" w:eastAsia="標楷體" w:hAnsi="Times New Roman" w:cs="Times New Roman"/>
              </w:rPr>
              <w:t>：</w:t>
            </w:r>
            <w:r w:rsidRPr="00EC4BA4">
              <w:rPr>
                <w:rFonts w:ascii="Times New Roman" w:eastAsia="標楷體" w:hAnsi="Times New Roman" w:cs="Times New Roman"/>
              </w:rPr>
              <w:t>積分</w:t>
            </w:r>
            <w:r w:rsidRPr="00EC4BA4">
              <w:rPr>
                <w:rFonts w:ascii="Times New Roman" w:eastAsia="標楷體" w:hAnsi="Times New Roman" w:cs="Times New Roman"/>
              </w:rPr>
              <w:t>1</w:t>
            </w:r>
            <w:r w:rsidRPr="00EC4BA4">
              <w:rPr>
                <w:rFonts w:ascii="Times New Roman" w:eastAsia="標楷體" w:hAnsi="Times New Roman" w:cs="Times New Roman"/>
              </w:rPr>
              <w:t>點</w:t>
            </w:r>
          </w:p>
          <w:p w:rsidR="008942D0" w:rsidRPr="00EC4BA4" w:rsidRDefault="008942D0" w:rsidP="002647C2">
            <w:pPr>
              <w:pStyle w:val="aa"/>
              <w:numPr>
                <w:ilvl w:val="0"/>
                <w:numId w:val="4"/>
              </w:numPr>
              <w:spacing w:beforeLines="50" w:before="180" w:afterLines="50" w:after="180" w:line="2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通過高、普考或同等級考試</w:t>
            </w:r>
            <w:r w:rsidR="002647C2" w:rsidRPr="00EC4BA4">
              <w:rPr>
                <w:rFonts w:ascii="Times New Roman" w:eastAsia="標楷體" w:hAnsi="Times New Roman" w:cs="Times New Roman"/>
              </w:rPr>
              <w:t>：</w:t>
            </w:r>
            <w:r w:rsidRPr="00EC4BA4">
              <w:rPr>
                <w:rFonts w:ascii="Times New Roman" w:eastAsia="標楷體" w:hAnsi="Times New Roman" w:cs="Times New Roman"/>
              </w:rPr>
              <w:t>積分</w:t>
            </w:r>
            <w:r w:rsidRPr="00EC4BA4">
              <w:rPr>
                <w:rFonts w:ascii="Times New Roman" w:eastAsia="標楷體" w:hAnsi="Times New Roman" w:cs="Times New Roman"/>
              </w:rPr>
              <w:t>1</w:t>
            </w:r>
            <w:r w:rsidRPr="00EC4BA4">
              <w:rPr>
                <w:rFonts w:ascii="Times New Roman" w:eastAsia="標楷體" w:hAnsi="Times New Roman" w:cs="Times New Roman"/>
              </w:rPr>
              <w:t>點</w:t>
            </w:r>
          </w:p>
        </w:tc>
      </w:tr>
    </w:tbl>
    <w:p w:rsidR="008942D0" w:rsidRPr="00EC4BA4" w:rsidRDefault="008942D0" w:rsidP="008942D0">
      <w:pPr>
        <w:rPr>
          <w:rFonts w:ascii="Times New Roman" w:eastAsia="標楷體" w:hAnsi="Times New Roman" w:cs="Times New Roman"/>
        </w:rPr>
      </w:pPr>
    </w:p>
    <w:p w:rsidR="008942D0" w:rsidRPr="00EC4BA4" w:rsidRDefault="008942D0" w:rsidP="008942D0">
      <w:pPr>
        <w:rPr>
          <w:rFonts w:ascii="Times New Roman" w:eastAsia="標楷體" w:hAnsi="Times New Roman" w:cs="Times New Roman"/>
        </w:rPr>
      </w:pPr>
    </w:p>
    <w:p w:rsidR="008942D0" w:rsidRPr="00EC4BA4" w:rsidRDefault="008942D0" w:rsidP="008942D0">
      <w:pPr>
        <w:rPr>
          <w:rFonts w:ascii="Times New Roman" w:eastAsia="標楷體" w:hAnsi="Times New Roman" w:cs="Times New Roman"/>
        </w:rPr>
        <w:sectPr w:rsidR="008942D0" w:rsidRPr="00EC4BA4" w:rsidSect="00A76F46">
          <w:pgSz w:w="11906" w:h="16838"/>
          <w:pgMar w:top="1440" w:right="1080" w:bottom="1440" w:left="1080" w:header="454" w:footer="283" w:gutter="0"/>
          <w:cols w:space="425"/>
          <w:docGrid w:type="lines" w:linePitch="360"/>
        </w:sectPr>
      </w:pPr>
    </w:p>
    <w:p w:rsidR="00BD6FF9" w:rsidRPr="00EC4BA4" w:rsidRDefault="008942D0" w:rsidP="00100B18">
      <w:pPr>
        <w:pStyle w:val="aa"/>
        <w:numPr>
          <w:ilvl w:val="0"/>
          <w:numId w:val="5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b/>
          <w:sz w:val="28"/>
        </w:rPr>
      </w:pPr>
      <w:r w:rsidRPr="00EC4BA4">
        <w:rPr>
          <w:rFonts w:ascii="Times New Roman" w:eastAsia="標楷體" w:hAnsi="Times New Roman" w:cs="Times New Roman"/>
          <w:b/>
          <w:sz w:val="28"/>
        </w:rPr>
        <w:lastRenderedPageBreak/>
        <w:t>課程規劃</w:t>
      </w:r>
    </w:p>
    <w:tbl>
      <w:tblPr>
        <w:tblStyle w:val="a9"/>
        <w:tblW w:w="1557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55"/>
        <w:gridCol w:w="2950"/>
        <w:gridCol w:w="1276"/>
        <w:gridCol w:w="538"/>
        <w:gridCol w:w="1646"/>
        <w:gridCol w:w="1345"/>
        <w:gridCol w:w="2849"/>
        <w:gridCol w:w="1276"/>
        <w:gridCol w:w="605"/>
        <w:gridCol w:w="1634"/>
      </w:tblGrid>
      <w:tr w:rsidR="009A42D4" w:rsidRPr="00EC4BA4" w:rsidTr="009A42D4">
        <w:tc>
          <w:tcPr>
            <w:tcW w:w="7865" w:type="dxa"/>
            <w:gridSpan w:val="5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shd w:val="clear" w:color="auto" w:fill="F2DBDB" w:themeFill="accent2" w:themeFillTint="33"/>
          </w:tcPr>
          <w:p w:rsidR="009A42D4" w:rsidRPr="00EC4BA4" w:rsidRDefault="009A42D4" w:rsidP="00C90B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碩一上學期</w:t>
            </w:r>
          </w:p>
        </w:tc>
        <w:tc>
          <w:tcPr>
            <w:tcW w:w="7709" w:type="dxa"/>
            <w:gridSpan w:val="5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A42D4" w:rsidRPr="00EC4BA4" w:rsidRDefault="009A42D4" w:rsidP="00C90B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碩一下學期</w:t>
            </w:r>
          </w:p>
        </w:tc>
      </w:tr>
      <w:tr w:rsidR="009A42D4" w:rsidRPr="00EC4BA4" w:rsidTr="008E1025">
        <w:tc>
          <w:tcPr>
            <w:tcW w:w="1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42D4" w:rsidRPr="00EC4BA4" w:rsidRDefault="009A42D4" w:rsidP="008E102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科目代號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9A42D4" w:rsidRPr="00EC4BA4" w:rsidRDefault="009A42D4" w:rsidP="008E102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42D4" w:rsidRPr="00EC4BA4" w:rsidRDefault="009A42D4" w:rsidP="00C90B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上課時間</w:t>
            </w:r>
          </w:p>
          <w:p w:rsidR="009A42D4" w:rsidRPr="00EC4BA4" w:rsidRDefault="009A42D4" w:rsidP="00C90B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暫定</w:t>
            </w: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</w:tcPr>
          <w:p w:rsidR="009A42D4" w:rsidRPr="00EC4BA4" w:rsidRDefault="009A42D4" w:rsidP="00C90B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學分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A42D4" w:rsidRPr="00EC4BA4" w:rsidRDefault="009A42D4" w:rsidP="00C90B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課外每周預估學習時間</w:t>
            </w:r>
          </w:p>
        </w:tc>
        <w:tc>
          <w:tcPr>
            <w:tcW w:w="1345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9A42D4" w:rsidRPr="00EC4BA4" w:rsidRDefault="009A42D4" w:rsidP="008E102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科目代號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vAlign w:val="center"/>
          </w:tcPr>
          <w:p w:rsidR="009A42D4" w:rsidRPr="00EC4BA4" w:rsidRDefault="009A42D4" w:rsidP="008E102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42D4" w:rsidRPr="00EC4BA4" w:rsidRDefault="009A42D4" w:rsidP="00C90B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上課時間</w:t>
            </w: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暫定</w:t>
            </w: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9A42D4" w:rsidRPr="00EC4BA4" w:rsidRDefault="009A42D4" w:rsidP="00C90B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學分</w:t>
            </w:r>
          </w:p>
        </w:tc>
        <w:tc>
          <w:tcPr>
            <w:tcW w:w="1634" w:type="dxa"/>
            <w:tcBorders>
              <w:bottom w:val="single" w:sz="4" w:space="0" w:color="auto"/>
              <w:right w:val="single" w:sz="12" w:space="0" w:color="auto"/>
            </w:tcBorders>
          </w:tcPr>
          <w:p w:rsidR="009A42D4" w:rsidRPr="00EC4BA4" w:rsidRDefault="009A42D4" w:rsidP="00C90B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課外每周預</w:t>
            </w: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估學習時間</w:t>
            </w:r>
          </w:p>
        </w:tc>
      </w:tr>
      <w:tr w:rsidR="007D54A4" w:rsidRPr="00EC4BA4" w:rsidTr="009A42D4">
        <w:tc>
          <w:tcPr>
            <w:tcW w:w="1455" w:type="dxa"/>
            <w:tcBorders>
              <w:left w:val="single" w:sz="12" w:space="0" w:color="auto"/>
              <w:bottom w:val="single" w:sz="4" w:space="0" w:color="auto"/>
            </w:tcBorders>
          </w:tcPr>
          <w:p w:rsidR="007D54A4" w:rsidRPr="00EC4BA4" w:rsidRDefault="007D54A4" w:rsidP="007D54A4">
            <w:pPr>
              <w:spacing w:line="30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color w:val="000000"/>
                <w:szCs w:val="24"/>
              </w:rPr>
              <w:t>171001001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7D54A4" w:rsidRPr="00EC4BA4" w:rsidRDefault="007D54A4" w:rsidP="007D54A4">
            <w:pPr>
              <w:spacing w:line="300" w:lineRule="atLeast"/>
              <w:ind w:rightChars="-45" w:right="-108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4BA4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※</w:t>
            </w:r>
            <w:r w:rsidRPr="00EC4BA4">
              <w:rPr>
                <w:rFonts w:ascii="Times New Roman" w:eastAsia="標楷體" w:hAnsi="Times New Roman" w:cs="Times New Roman"/>
                <w:color w:val="000000"/>
                <w:szCs w:val="24"/>
              </w:rPr>
              <w:t>教育行政研究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54A4" w:rsidRPr="00EC4BA4" w:rsidRDefault="007D54A4" w:rsidP="007D54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34C</w:t>
            </w: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</w:tcPr>
          <w:p w:rsidR="007D54A4" w:rsidRPr="00EC4BA4" w:rsidRDefault="007D54A4" w:rsidP="007D5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7D54A4" w:rsidRPr="00EC4BA4" w:rsidRDefault="007D54A4" w:rsidP="007D5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4-6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  <w:tc>
          <w:tcPr>
            <w:tcW w:w="1345" w:type="dxa"/>
            <w:tcBorders>
              <w:left w:val="double" w:sz="6" w:space="0" w:color="auto"/>
              <w:bottom w:val="single" w:sz="4" w:space="0" w:color="auto"/>
            </w:tcBorders>
          </w:tcPr>
          <w:p w:rsidR="007D54A4" w:rsidRPr="00EC4BA4" w:rsidRDefault="007D54A4" w:rsidP="007D54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171003001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7D54A4" w:rsidRPr="00EC4BA4" w:rsidRDefault="007D54A4" w:rsidP="007D54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※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學校行政研究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54A4" w:rsidRPr="00EC4BA4" w:rsidRDefault="007D54A4" w:rsidP="007D54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34C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7D54A4" w:rsidRPr="00EC4BA4" w:rsidRDefault="007D54A4" w:rsidP="007D5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634" w:type="dxa"/>
            <w:tcBorders>
              <w:bottom w:val="single" w:sz="4" w:space="0" w:color="auto"/>
              <w:right w:val="single" w:sz="12" w:space="0" w:color="auto"/>
            </w:tcBorders>
          </w:tcPr>
          <w:p w:rsidR="007D54A4" w:rsidRPr="00EC4BA4" w:rsidRDefault="007D54A4" w:rsidP="007D5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4-6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</w:tr>
      <w:tr w:rsidR="007D54A4" w:rsidRPr="00EC4BA4" w:rsidTr="009A42D4">
        <w:tc>
          <w:tcPr>
            <w:tcW w:w="1455" w:type="dxa"/>
            <w:tcBorders>
              <w:left w:val="single" w:sz="12" w:space="0" w:color="auto"/>
              <w:bottom w:val="single" w:sz="4" w:space="0" w:color="auto"/>
            </w:tcBorders>
          </w:tcPr>
          <w:p w:rsidR="007D54A4" w:rsidRPr="00EC4BA4" w:rsidRDefault="007D54A4" w:rsidP="007D54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171002001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7D54A4" w:rsidRPr="00EC4BA4" w:rsidRDefault="007D54A4" w:rsidP="007D54A4">
            <w:pPr>
              <w:ind w:rightChars="-36" w:right="-86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新細明體" w:eastAsia="新細明體" w:hAnsi="新細明體" w:cs="新細明體" w:hint="eastAsia"/>
                <w:szCs w:val="24"/>
              </w:rPr>
              <w:t>※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教育政策分析研究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54A4" w:rsidRPr="00EC4BA4" w:rsidRDefault="007D54A4" w:rsidP="007D54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D56</w:t>
            </w: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</w:tcPr>
          <w:p w:rsidR="007D54A4" w:rsidRPr="00EC4BA4" w:rsidRDefault="007D54A4" w:rsidP="007D5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7D54A4" w:rsidRPr="00EC4BA4" w:rsidRDefault="007D54A4" w:rsidP="007D5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4-6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  <w:tc>
          <w:tcPr>
            <w:tcW w:w="1345" w:type="dxa"/>
            <w:tcBorders>
              <w:left w:val="double" w:sz="6" w:space="0" w:color="auto"/>
              <w:bottom w:val="single" w:sz="4" w:space="0" w:color="auto"/>
            </w:tcBorders>
          </w:tcPr>
          <w:p w:rsidR="007D54A4" w:rsidRPr="00EC4BA4" w:rsidRDefault="007D54A4" w:rsidP="007D54A4">
            <w:pPr>
              <w:spacing w:line="30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171950001 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7D54A4" w:rsidRPr="00EC4BA4" w:rsidRDefault="007D54A4" w:rsidP="007D54A4">
            <w:pPr>
              <w:spacing w:line="300" w:lineRule="atLeast"/>
              <w:ind w:rightChars="-45" w:right="-108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4BA4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◎</w:t>
            </w:r>
            <w:r w:rsidRPr="00EC4BA4">
              <w:rPr>
                <w:rFonts w:ascii="Times New Roman" w:eastAsia="標楷體" w:hAnsi="Times New Roman" w:cs="Times New Roman"/>
                <w:color w:val="000000"/>
                <w:szCs w:val="24"/>
              </w:rPr>
              <w:t>高等教育統計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54A4" w:rsidRPr="00EC4BA4" w:rsidRDefault="007D54A4" w:rsidP="007D54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D56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7D54A4" w:rsidRPr="00EC4BA4" w:rsidRDefault="007D54A4" w:rsidP="007D5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634" w:type="dxa"/>
            <w:tcBorders>
              <w:bottom w:val="single" w:sz="4" w:space="0" w:color="auto"/>
              <w:right w:val="single" w:sz="12" w:space="0" w:color="auto"/>
            </w:tcBorders>
          </w:tcPr>
          <w:p w:rsidR="007D54A4" w:rsidRPr="00EC4BA4" w:rsidRDefault="007D54A4" w:rsidP="007D5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4-6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</w:tr>
      <w:tr w:rsidR="007D54A4" w:rsidRPr="00EC4BA4" w:rsidTr="00ED294D">
        <w:trPr>
          <w:trHeight w:val="336"/>
        </w:trPr>
        <w:tc>
          <w:tcPr>
            <w:tcW w:w="1455" w:type="dxa"/>
            <w:tcBorders>
              <w:left w:val="single" w:sz="12" w:space="0" w:color="auto"/>
              <w:bottom w:val="single" w:sz="4" w:space="0" w:color="auto"/>
            </w:tcBorders>
          </w:tcPr>
          <w:p w:rsidR="007D54A4" w:rsidRPr="00EC4BA4" w:rsidRDefault="007D54A4" w:rsidP="007D54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171938001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7D54A4" w:rsidRPr="00EC4BA4" w:rsidRDefault="007D54A4" w:rsidP="007D54A4">
            <w:pPr>
              <w:spacing w:line="300" w:lineRule="atLeast"/>
              <w:ind w:rightChars="-45" w:right="-108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新細明體" w:eastAsia="新細明體" w:hAnsi="新細明體" w:cs="新細明體" w:hint="eastAsia"/>
              </w:rPr>
              <w:t>◎</w:t>
            </w:r>
            <w:r w:rsidRPr="00EC4BA4">
              <w:rPr>
                <w:rFonts w:ascii="Times New Roman" w:eastAsia="標楷體" w:hAnsi="Times New Roman" w:cs="Times New Roman"/>
              </w:rPr>
              <w:t>教育改革研究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54A4" w:rsidRPr="00EC4BA4" w:rsidRDefault="007D54A4" w:rsidP="007D54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78E</w:t>
            </w: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</w:tcPr>
          <w:p w:rsidR="007D54A4" w:rsidRPr="00EC4BA4" w:rsidRDefault="007D54A4" w:rsidP="007D5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7D54A4" w:rsidRPr="00EC4BA4" w:rsidRDefault="007D54A4" w:rsidP="007D5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4-6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  <w:tc>
          <w:tcPr>
            <w:tcW w:w="1345" w:type="dxa"/>
            <w:tcBorders>
              <w:left w:val="double" w:sz="6" w:space="0" w:color="auto"/>
              <w:bottom w:val="single" w:sz="4" w:space="0" w:color="auto"/>
            </w:tcBorders>
          </w:tcPr>
          <w:p w:rsidR="007D54A4" w:rsidRPr="00EC4BA4" w:rsidRDefault="007D54A4" w:rsidP="007D54A4">
            <w:pPr>
              <w:ind w:leftChars="-28" w:left="-2" w:hangingChars="27" w:hanging="6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171921001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7D54A4" w:rsidRPr="00EC4BA4" w:rsidRDefault="007D54A4" w:rsidP="007D54A4">
            <w:pPr>
              <w:spacing w:line="300" w:lineRule="atLeas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新細明體" w:eastAsia="新細明體" w:hAnsi="新細明體" w:cs="新細明體" w:hint="eastAsia"/>
              </w:rPr>
              <w:t>◎</w:t>
            </w:r>
            <w:r w:rsidRPr="00EC4BA4">
              <w:rPr>
                <w:rFonts w:ascii="Times New Roman" w:eastAsia="標楷體" w:hAnsi="Times New Roman" w:cs="Times New Roman"/>
                <w:sz w:val="22"/>
              </w:rPr>
              <w:t>教育科技領導與創新研究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54A4" w:rsidRPr="00EC4BA4" w:rsidRDefault="007D54A4" w:rsidP="007D54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234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7D54A4" w:rsidRPr="00EC4BA4" w:rsidRDefault="007D54A4" w:rsidP="007D5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634" w:type="dxa"/>
            <w:tcBorders>
              <w:bottom w:val="single" w:sz="4" w:space="0" w:color="auto"/>
              <w:right w:val="single" w:sz="12" w:space="0" w:color="auto"/>
            </w:tcBorders>
          </w:tcPr>
          <w:p w:rsidR="007D54A4" w:rsidRPr="00EC4BA4" w:rsidRDefault="007D54A4" w:rsidP="007D54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4-6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</w:tr>
      <w:tr w:rsidR="00FA09BE" w:rsidRPr="00EC4BA4" w:rsidTr="00030456">
        <w:tc>
          <w:tcPr>
            <w:tcW w:w="1455" w:type="dxa"/>
            <w:tcBorders>
              <w:left w:val="single" w:sz="12" w:space="0" w:color="auto"/>
              <w:bottom w:val="single" w:sz="12" w:space="0" w:color="auto"/>
            </w:tcBorders>
          </w:tcPr>
          <w:p w:rsidR="00FA09BE" w:rsidRPr="00EC4BA4" w:rsidRDefault="00FA09BE" w:rsidP="00FA09B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900002001</w:t>
            </w:r>
          </w:p>
        </w:tc>
        <w:tc>
          <w:tcPr>
            <w:tcW w:w="2950" w:type="dxa"/>
            <w:tcBorders>
              <w:bottom w:val="single" w:sz="12" w:space="0" w:color="auto"/>
            </w:tcBorders>
          </w:tcPr>
          <w:p w:rsidR="00FA09BE" w:rsidRPr="00EC4BA4" w:rsidRDefault="00FA09BE" w:rsidP="00FA09B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新細明體" w:eastAsia="新細明體" w:hAnsi="新細明體" w:cs="新細明體" w:hint="eastAsia"/>
                <w:szCs w:val="24"/>
              </w:rPr>
              <w:t>※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教育研究專題討論</w:t>
            </w:r>
            <w:r w:rsidRPr="00EC4BA4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 w:val="22"/>
                <w:szCs w:val="24"/>
              </w:rPr>
              <w:t>一</w:t>
            </w:r>
            <w:r w:rsidRPr="00EC4BA4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A09BE" w:rsidRPr="00EC4BA4" w:rsidRDefault="00FA09BE" w:rsidP="00FA09B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EF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4" w:space="0" w:color="auto"/>
            </w:tcBorders>
          </w:tcPr>
          <w:p w:rsidR="00FA09BE" w:rsidRPr="00EC4BA4" w:rsidRDefault="00FA09BE" w:rsidP="00FA09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FA09BE" w:rsidRPr="00EC4BA4" w:rsidRDefault="00FA09BE" w:rsidP="00FA09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  <w:tc>
          <w:tcPr>
            <w:tcW w:w="1345" w:type="dxa"/>
            <w:tcBorders>
              <w:left w:val="double" w:sz="6" w:space="0" w:color="auto"/>
              <w:bottom w:val="single" w:sz="12" w:space="0" w:color="auto"/>
            </w:tcBorders>
          </w:tcPr>
          <w:p w:rsidR="00FA09BE" w:rsidRPr="00EC4BA4" w:rsidRDefault="00FA09BE" w:rsidP="00FA09BE">
            <w:pPr>
              <w:spacing w:line="30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900004001 </w:t>
            </w:r>
          </w:p>
        </w:tc>
        <w:tc>
          <w:tcPr>
            <w:tcW w:w="2849" w:type="dxa"/>
            <w:tcBorders>
              <w:bottom w:val="single" w:sz="12" w:space="0" w:color="auto"/>
            </w:tcBorders>
          </w:tcPr>
          <w:p w:rsidR="00FA09BE" w:rsidRPr="00EC4BA4" w:rsidRDefault="00FA09BE" w:rsidP="00FA09BE">
            <w:pPr>
              <w:spacing w:line="300" w:lineRule="atLeast"/>
              <w:ind w:rightChars="-68" w:right="-163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4BA4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※</w:t>
            </w:r>
            <w:r w:rsidRPr="00EC4BA4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教育研究專題討論</w:t>
            </w:r>
            <w:r w:rsidRPr="00EC4BA4">
              <w:rPr>
                <w:rFonts w:ascii="Times New Roman" w:eastAsia="標楷體" w:hAnsi="Times New Roman" w:cs="Times New Roman"/>
                <w:sz w:val="21"/>
                <w:szCs w:val="24"/>
              </w:rPr>
              <w:t>（二）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A09BE" w:rsidRPr="00EC4BA4" w:rsidRDefault="00FA09BE" w:rsidP="00FA09B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FG</w:t>
            </w:r>
          </w:p>
        </w:tc>
        <w:tc>
          <w:tcPr>
            <w:tcW w:w="605" w:type="dxa"/>
            <w:tcBorders>
              <w:bottom w:val="single" w:sz="12" w:space="0" w:color="auto"/>
            </w:tcBorders>
          </w:tcPr>
          <w:p w:rsidR="00FA09BE" w:rsidRPr="00EC4BA4" w:rsidRDefault="00FA09BE" w:rsidP="00FA09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634" w:type="dxa"/>
            <w:tcBorders>
              <w:bottom w:val="single" w:sz="12" w:space="0" w:color="auto"/>
              <w:right w:val="single" w:sz="12" w:space="0" w:color="auto"/>
            </w:tcBorders>
          </w:tcPr>
          <w:p w:rsidR="00FA09BE" w:rsidRPr="00EC4BA4" w:rsidRDefault="00FA09BE" w:rsidP="00FA09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</w:tr>
    </w:tbl>
    <w:p w:rsidR="009A42D4" w:rsidRPr="00EC4BA4" w:rsidRDefault="009A42D4" w:rsidP="007576A7">
      <w:pPr>
        <w:ind w:rightChars="-81" w:right="-194"/>
        <w:rPr>
          <w:rFonts w:ascii="Times New Roman" w:eastAsia="標楷體" w:hAnsi="Times New Roman" w:cs="Times New Roman"/>
        </w:rPr>
      </w:pPr>
      <w:r w:rsidRPr="00EC4BA4">
        <w:rPr>
          <w:rFonts w:ascii="新細明體" w:eastAsia="新細明體" w:hAnsi="新細明體" w:cs="新細明體" w:hint="eastAsia"/>
        </w:rPr>
        <w:t>※</w:t>
      </w:r>
      <w:r w:rsidRPr="00EC4BA4">
        <w:rPr>
          <w:rFonts w:ascii="Times New Roman" w:eastAsia="標楷體" w:hAnsi="Times New Roman" w:cs="Times New Roman"/>
        </w:rPr>
        <w:t>必修課程</w:t>
      </w:r>
      <w:r w:rsidRPr="00EC4BA4">
        <w:rPr>
          <w:rFonts w:ascii="Times New Roman" w:eastAsia="標楷體" w:hAnsi="Times New Roman" w:cs="Times New Roman"/>
        </w:rPr>
        <w:t xml:space="preserve">  </w:t>
      </w:r>
      <w:r w:rsidRPr="00EC4BA4">
        <w:rPr>
          <w:rFonts w:ascii="新細明體" w:eastAsia="新細明體" w:hAnsi="新細明體" w:cs="新細明體" w:hint="eastAsia"/>
        </w:rPr>
        <w:t>◎</w:t>
      </w:r>
      <w:r w:rsidRPr="00EC4BA4">
        <w:rPr>
          <w:rFonts w:ascii="Times New Roman" w:eastAsia="標楷體" w:hAnsi="Times New Roman" w:cs="Times New Roman"/>
        </w:rPr>
        <w:t>選修課程</w:t>
      </w:r>
      <w:r w:rsidRPr="00EC4BA4">
        <w:rPr>
          <w:rFonts w:ascii="Times New Roman" w:eastAsia="標楷體" w:hAnsi="Times New Roman" w:cs="Times New Roman"/>
        </w:rPr>
        <w:t xml:space="preserve">                                             </w:t>
      </w:r>
      <w:r w:rsidR="007576A7" w:rsidRPr="00EC4BA4">
        <w:rPr>
          <w:rFonts w:ascii="Times New Roman" w:eastAsia="標楷體" w:hAnsi="Times New Roman" w:cs="Times New Roman"/>
        </w:rPr>
        <w:t xml:space="preserve"> </w:t>
      </w:r>
      <w:r w:rsidRPr="00EC4BA4">
        <w:rPr>
          <w:rFonts w:ascii="Times New Roman" w:eastAsia="標楷體" w:hAnsi="Times New Roman" w:cs="Times New Roman"/>
        </w:rPr>
        <w:t xml:space="preserve">        </w:t>
      </w:r>
      <w:r w:rsidR="007576A7" w:rsidRPr="00EC4BA4">
        <w:rPr>
          <w:rFonts w:ascii="Times New Roman" w:eastAsia="標楷體" w:hAnsi="Times New Roman" w:cs="Times New Roman"/>
        </w:rPr>
        <w:t xml:space="preserve">      </w:t>
      </w:r>
      <w:r w:rsidRPr="00EC4BA4">
        <w:rPr>
          <w:rFonts w:ascii="Times New Roman" w:eastAsia="標楷體" w:hAnsi="Times New Roman" w:cs="Times New Roman"/>
        </w:rPr>
        <w:t xml:space="preserve">   </w:t>
      </w:r>
      <w:r w:rsidR="007576A7" w:rsidRPr="00EC4BA4">
        <w:rPr>
          <w:rFonts w:ascii="Times New Roman" w:eastAsia="標楷體" w:hAnsi="Times New Roman" w:cs="Times New Roman"/>
        </w:rPr>
        <w:t>註：實際開課與上課時間以教務處課務組公布為主</w:t>
      </w:r>
    </w:p>
    <w:p w:rsidR="009A42D4" w:rsidRPr="00EC4BA4" w:rsidRDefault="009A42D4" w:rsidP="009A42D4">
      <w:pPr>
        <w:ind w:right="-53"/>
        <w:rPr>
          <w:rFonts w:ascii="Times New Roman" w:eastAsia="標楷體" w:hAnsi="Times New Roman" w:cs="Times New Roman"/>
        </w:rPr>
      </w:pPr>
    </w:p>
    <w:tbl>
      <w:tblPr>
        <w:tblStyle w:val="a9"/>
        <w:tblW w:w="1558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28"/>
        <w:gridCol w:w="2967"/>
        <w:gridCol w:w="1287"/>
        <w:gridCol w:w="518"/>
        <w:gridCol w:w="1642"/>
        <w:gridCol w:w="1387"/>
        <w:gridCol w:w="2827"/>
        <w:gridCol w:w="1288"/>
        <w:gridCol w:w="564"/>
        <w:gridCol w:w="1675"/>
      </w:tblGrid>
      <w:tr w:rsidR="009A42D4" w:rsidRPr="00EC4BA4" w:rsidTr="00030456">
        <w:trPr>
          <w:trHeight w:val="370"/>
        </w:trPr>
        <w:tc>
          <w:tcPr>
            <w:tcW w:w="7842" w:type="dxa"/>
            <w:gridSpan w:val="5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shd w:val="clear" w:color="auto" w:fill="DBE5F1" w:themeFill="accent1" w:themeFillTint="33"/>
          </w:tcPr>
          <w:p w:rsidR="009A42D4" w:rsidRPr="00EC4BA4" w:rsidRDefault="009A42D4" w:rsidP="00C90B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碩二上學期</w:t>
            </w:r>
          </w:p>
        </w:tc>
        <w:tc>
          <w:tcPr>
            <w:tcW w:w="7741" w:type="dxa"/>
            <w:gridSpan w:val="5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42D4" w:rsidRPr="00EC4BA4" w:rsidRDefault="009A42D4" w:rsidP="00C90B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碩二下學期</w:t>
            </w:r>
          </w:p>
        </w:tc>
      </w:tr>
      <w:tr w:rsidR="009A42D4" w:rsidRPr="00EC4BA4" w:rsidTr="007D54A4">
        <w:trPr>
          <w:trHeight w:val="729"/>
        </w:trPr>
        <w:tc>
          <w:tcPr>
            <w:tcW w:w="1428" w:type="dxa"/>
            <w:tcBorders>
              <w:left w:val="single" w:sz="12" w:space="0" w:color="auto"/>
            </w:tcBorders>
            <w:vAlign w:val="center"/>
          </w:tcPr>
          <w:p w:rsidR="009A42D4" w:rsidRPr="00EC4BA4" w:rsidRDefault="009A42D4" w:rsidP="008E102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科目代號</w:t>
            </w:r>
          </w:p>
        </w:tc>
        <w:tc>
          <w:tcPr>
            <w:tcW w:w="2967" w:type="dxa"/>
            <w:vAlign w:val="center"/>
          </w:tcPr>
          <w:p w:rsidR="009A42D4" w:rsidRPr="00EC4BA4" w:rsidRDefault="009A42D4" w:rsidP="008E102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1287" w:type="dxa"/>
          </w:tcPr>
          <w:p w:rsidR="009A42D4" w:rsidRPr="00EC4BA4" w:rsidRDefault="009A42D4" w:rsidP="00C90B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上課時間</w:t>
            </w: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br/>
              <w:t>(</w:t>
            </w: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暫定</w:t>
            </w: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9A42D4" w:rsidRPr="00EC4BA4" w:rsidRDefault="009A42D4" w:rsidP="00C90B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學分</w:t>
            </w:r>
          </w:p>
        </w:tc>
        <w:tc>
          <w:tcPr>
            <w:tcW w:w="1642" w:type="dxa"/>
            <w:tcBorders>
              <w:left w:val="single" w:sz="4" w:space="0" w:color="auto"/>
              <w:right w:val="double" w:sz="6" w:space="0" w:color="auto"/>
            </w:tcBorders>
          </w:tcPr>
          <w:p w:rsidR="009A42D4" w:rsidRPr="00EC4BA4" w:rsidRDefault="009A42D4" w:rsidP="00C90B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課外每周預估學習時間</w:t>
            </w:r>
          </w:p>
        </w:tc>
        <w:tc>
          <w:tcPr>
            <w:tcW w:w="1387" w:type="dxa"/>
            <w:tcBorders>
              <w:left w:val="double" w:sz="6" w:space="0" w:color="auto"/>
            </w:tcBorders>
            <w:vAlign w:val="center"/>
          </w:tcPr>
          <w:p w:rsidR="009A42D4" w:rsidRPr="00EC4BA4" w:rsidRDefault="009A42D4" w:rsidP="008E102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科目代號</w:t>
            </w:r>
          </w:p>
        </w:tc>
        <w:tc>
          <w:tcPr>
            <w:tcW w:w="2827" w:type="dxa"/>
            <w:vAlign w:val="center"/>
          </w:tcPr>
          <w:p w:rsidR="009A42D4" w:rsidRPr="00EC4BA4" w:rsidRDefault="009A42D4" w:rsidP="008E102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1288" w:type="dxa"/>
          </w:tcPr>
          <w:p w:rsidR="009A42D4" w:rsidRPr="00EC4BA4" w:rsidRDefault="009A42D4" w:rsidP="00C90B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上課時間</w:t>
            </w: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br/>
              <w:t>(</w:t>
            </w: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暫定</w:t>
            </w: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564" w:type="dxa"/>
          </w:tcPr>
          <w:p w:rsidR="009A42D4" w:rsidRPr="00EC4BA4" w:rsidRDefault="009A42D4" w:rsidP="00C90B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學分</w:t>
            </w:r>
          </w:p>
        </w:tc>
        <w:tc>
          <w:tcPr>
            <w:tcW w:w="1675" w:type="dxa"/>
            <w:tcBorders>
              <w:right w:val="single" w:sz="12" w:space="0" w:color="auto"/>
            </w:tcBorders>
          </w:tcPr>
          <w:p w:rsidR="009A42D4" w:rsidRPr="00EC4BA4" w:rsidRDefault="009A42D4" w:rsidP="00C90B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課外每周預</w:t>
            </w: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 w:rsidRPr="00EC4BA4">
              <w:rPr>
                <w:rFonts w:ascii="Times New Roman" w:eastAsia="標楷體" w:hAnsi="Times New Roman" w:cs="Times New Roman"/>
                <w:b/>
                <w:szCs w:val="24"/>
              </w:rPr>
              <w:t>估學習時間</w:t>
            </w:r>
          </w:p>
        </w:tc>
      </w:tr>
      <w:tr w:rsidR="00172AF3" w:rsidRPr="00EC4BA4" w:rsidTr="00ED294D">
        <w:trPr>
          <w:trHeight w:val="170"/>
        </w:trPr>
        <w:tc>
          <w:tcPr>
            <w:tcW w:w="1428" w:type="dxa"/>
            <w:tcBorders>
              <w:left w:val="single" w:sz="12" w:space="0" w:color="auto"/>
            </w:tcBorders>
          </w:tcPr>
          <w:p w:rsidR="00172AF3" w:rsidRPr="00EC4BA4" w:rsidRDefault="00172AF3" w:rsidP="00172AF3">
            <w:pPr>
              <w:spacing w:line="300" w:lineRule="atLeast"/>
              <w:ind w:rightChars="-45" w:right="-108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color w:val="000000"/>
                <w:szCs w:val="24"/>
              </w:rPr>
              <w:t>900001001</w:t>
            </w:r>
          </w:p>
        </w:tc>
        <w:tc>
          <w:tcPr>
            <w:tcW w:w="2967" w:type="dxa"/>
          </w:tcPr>
          <w:p w:rsidR="00172AF3" w:rsidRPr="00EC4BA4" w:rsidRDefault="00172AF3" w:rsidP="00172AF3">
            <w:pPr>
              <w:spacing w:line="30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4BA4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※</w:t>
            </w:r>
            <w:r w:rsidRPr="00EC4BA4">
              <w:rPr>
                <w:rFonts w:ascii="Times New Roman" w:eastAsia="標楷體" w:hAnsi="Times New Roman" w:cs="Times New Roman"/>
                <w:color w:val="000000"/>
                <w:szCs w:val="24"/>
              </w:rPr>
              <w:t>教育研究法</w:t>
            </w:r>
          </w:p>
        </w:tc>
        <w:tc>
          <w:tcPr>
            <w:tcW w:w="1287" w:type="dxa"/>
          </w:tcPr>
          <w:p w:rsidR="00172AF3" w:rsidRPr="00EC4BA4" w:rsidRDefault="00172AF3" w:rsidP="00172AF3">
            <w:pPr>
              <w:spacing w:line="30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color w:val="000000"/>
                <w:szCs w:val="24"/>
              </w:rPr>
              <w:t>三</w:t>
            </w:r>
            <w:r w:rsidRPr="00EC4BA4">
              <w:rPr>
                <w:rFonts w:ascii="Times New Roman" w:eastAsia="標楷體" w:hAnsi="Times New Roman" w:cs="Times New Roman"/>
                <w:color w:val="000000"/>
                <w:szCs w:val="24"/>
              </w:rPr>
              <w:t>234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172AF3" w:rsidRPr="00EC4BA4" w:rsidRDefault="00172AF3" w:rsidP="00172AF3">
            <w:pPr>
              <w:spacing w:line="30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42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72AF3" w:rsidRPr="00EC4BA4" w:rsidRDefault="00172AF3" w:rsidP="00172AF3">
            <w:pPr>
              <w:spacing w:line="30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color w:val="000000"/>
                <w:szCs w:val="24"/>
              </w:rPr>
              <w:t>4-6</w:t>
            </w:r>
            <w:r w:rsidRPr="00EC4BA4">
              <w:rPr>
                <w:rFonts w:ascii="Times New Roman" w:eastAsia="標楷體" w:hAnsi="Times New Roman" w:cs="Times New Roman"/>
                <w:color w:val="000000"/>
                <w:szCs w:val="24"/>
              </w:rPr>
              <w:t>小時</w:t>
            </w:r>
          </w:p>
        </w:tc>
        <w:tc>
          <w:tcPr>
            <w:tcW w:w="1387" w:type="dxa"/>
            <w:tcBorders>
              <w:left w:val="double" w:sz="6" w:space="0" w:color="auto"/>
            </w:tcBorders>
          </w:tcPr>
          <w:p w:rsidR="00172AF3" w:rsidRPr="00EC4BA4" w:rsidRDefault="00172AF3" w:rsidP="00172AF3">
            <w:pPr>
              <w:spacing w:line="30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171943001 </w:t>
            </w:r>
          </w:p>
        </w:tc>
        <w:tc>
          <w:tcPr>
            <w:tcW w:w="2827" w:type="dxa"/>
          </w:tcPr>
          <w:p w:rsidR="00172AF3" w:rsidRPr="00EC4BA4" w:rsidRDefault="00172AF3" w:rsidP="00172AF3">
            <w:pPr>
              <w:spacing w:line="300" w:lineRule="atLeast"/>
              <w:ind w:rightChars="-45" w:right="-108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4BA4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◎</w:t>
            </w:r>
            <w:r w:rsidRPr="00EC4BA4">
              <w:rPr>
                <w:rFonts w:ascii="Times New Roman" w:eastAsia="標楷體" w:hAnsi="Times New Roman" w:cs="Times New Roman"/>
                <w:color w:val="000000"/>
                <w:szCs w:val="24"/>
              </w:rPr>
              <w:t>教育設施規劃研究</w:t>
            </w:r>
          </w:p>
        </w:tc>
        <w:tc>
          <w:tcPr>
            <w:tcW w:w="1288" w:type="dxa"/>
          </w:tcPr>
          <w:p w:rsidR="00172AF3" w:rsidRPr="00EC4BA4" w:rsidRDefault="00172AF3" w:rsidP="00172AF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EFG</w:t>
            </w:r>
          </w:p>
        </w:tc>
        <w:tc>
          <w:tcPr>
            <w:tcW w:w="564" w:type="dxa"/>
          </w:tcPr>
          <w:p w:rsidR="00172AF3" w:rsidRPr="00EC4BA4" w:rsidRDefault="00172AF3" w:rsidP="00172A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675" w:type="dxa"/>
            <w:tcBorders>
              <w:right w:val="single" w:sz="12" w:space="0" w:color="auto"/>
            </w:tcBorders>
          </w:tcPr>
          <w:p w:rsidR="00172AF3" w:rsidRPr="00EC4BA4" w:rsidRDefault="00172AF3" w:rsidP="00172A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4-6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</w:tr>
      <w:tr w:rsidR="00172AF3" w:rsidRPr="00EC4BA4" w:rsidTr="007D54A4">
        <w:trPr>
          <w:trHeight w:val="170"/>
        </w:trPr>
        <w:tc>
          <w:tcPr>
            <w:tcW w:w="1428" w:type="dxa"/>
            <w:tcBorders>
              <w:left w:val="single" w:sz="12" w:space="0" w:color="auto"/>
            </w:tcBorders>
          </w:tcPr>
          <w:p w:rsidR="00172AF3" w:rsidRPr="00EC4BA4" w:rsidRDefault="00172AF3" w:rsidP="00172AF3">
            <w:pPr>
              <w:spacing w:line="300" w:lineRule="atLeast"/>
              <w:ind w:rightChars="-45" w:right="-108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color w:val="000000"/>
                <w:szCs w:val="24"/>
              </w:rPr>
              <w:t>171933001</w:t>
            </w:r>
          </w:p>
        </w:tc>
        <w:tc>
          <w:tcPr>
            <w:tcW w:w="2967" w:type="dxa"/>
          </w:tcPr>
          <w:p w:rsidR="00172AF3" w:rsidRPr="00EC4BA4" w:rsidRDefault="00172AF3" w:rsidP="00172AF3">
            <w:pPr>
              <w:spacing w:line="30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4BA4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◎</w:t>
            </w:r>
            <w:r w:rsidRPr="00EC4BA4">
              <w:rPr>
                <w:rFonts w:ascii="Times New Roman" w:eastAsia="標楷體" w:hAnsi="Times New Roman" w:cs="Times New Roman"/>
                <w:color w:val="000000"/>
                <w:szCs w:val="24"/>
              </w:rPr>
              <w:t>中小學學校行政研究</w:t>
            </w:r>
          </w:p>
        </w:tc>
        <w:tc>
          <w:tcPr>
            <w:tcW w:w="1287" w:type="dxa"/>
          </w:tcPr>
          <w:p w:rsidR="00172AF3" w:rsidRPr="00EC4BA4" w:rsidRDefault="00172AF3" w:rsidP="00172AF3">
            <w:pPr>
              <w:spacing w:line="30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color w:val="000000"/>
                <w:szCs w:val="24"/>
              </w:rPr>
              <w:t>二</w:t>
            </w:r>
            <w:r w:rsidRPr="00EC4BA4">
              <w:rPr>
                <w:rFonts w:ascii="Times New Roman" w:eastAsia="標楷體" w:hAnsi="Times New Roman" w:cs="Times New Roman"/>
                <w:color w:val="000000"/>
                <w:szCs w:val="24"/>
              </w:rPr>
              <w:t>78E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172AF3" w:rsidRPr="00EC4BA4" w:rsidRDefault="00172AF3" w:rsidP="00172AF3">
            <w:pPr>
              <w:spacing w:line="30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42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72AF3" w:rsidRPr="00EC4BA4" w:rsidRDefault="00172AF3" w:rsidP="00172AF3">
            <w:pPr>
              <w:spacing w:line="30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4-6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  <w:tc>
          <w:tcPr>
            <w:tcW w:w="1387" w:type="dxa"/>
            <w:tcBorders>
              <w:left w:val="double" w:sz="6" w:space="0" w:color="auto"/>
            </w:tcBorders>
          </w:tcPr>
          <w:p w:rsidR="00172AF3" w:rsidRPr="00EC4BA4" w:rsidRDefault="00172AF3" w:rsidP="00172AF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171925001</w:t>
            </w:r>
          </w:p>
        </w:tc>
        <w:tc>
          <w:tcPr>
            <w:tcW w:w="2827" w:type="dxa"/>
          </w:tcPr>
          <w:p w:rsidR="00172AF3" w:rsidRPr="00EC4BA4" w:rsidRDefault="00172AF3" w:rsidP="00172AF3">
            <w:pPr>
              <w:spacing w:line="300" w:lineRule="atLeas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新細明體" w:eastAsia="新細明體" w:hAnsi="新細明體" w:cs="新細明體" w:hint="eastAsia"/>
              </w:rPr>
              <w:t>◎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教育視導研究</w:t>
            </w:r>
          </w:p>
        </w:tc>
        <w:tc>
          <w:tcPr>
            <w:tcW w:w="1288" w:type="dxa"/>
          </w:tcPr>
          <w:p w:rsidR="00172AF3" w:rsidRPr="00EC4BA4" w:rsidRDefault="00172AF3" w:rsidP="00172AF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234</w:t>
            </w:r>
          </w:p>
        </w:tc>
        <w:tc>
          <w:tcPr>
            <w:tcW w:w="564" w:type="dxa"/>
          </w:tcPr>
          <w:p w:rsidR="00172AF3" w:rsidRPr="00EC4BA4" w:rsidRDefault="00172AF3" w:rsidP="00172A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675" w:type="dxa"/>
            <w:tcBorders>
              <w:right w:val="single" w:sz="12" w:space="0" w:color="auto"/>
            </w:tcBorders>
          </w:tcPr>
          <w:p w:rsidR="00172AF3" w:rsidRPr="00EC4BA4" w:rsidRDefault="00172AF3" w:rsidP="00172A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4-6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</w:tr>
      <w:tr w:rsidR="00172AF3" w:rsidRPr="00EC4BA4" w:rsidTr="007D54A4">
        <w:trPr>
          <w:trHeight w:val="170"/>
        </w:trPr>
        <w:tc>
          <w:tcPr>
            <w:tcW w:w="1428" w:type="dxa"/>
            <w:tcBorders>
              <w:left w:val="single" w:sz="12" w:space="0" w:color="auto"/>
              <w:bottom w:val="single" w:sz="4" w:space="0" w:color="auto"/>
            </w:tcBorders>
          </w:tcPr>
          <w:p w:rsidR="00172AF3" w:rsidRPr="00EC4BA4" w:rsidRDefault="00172AF3" w:rsidP="00172AF3">
            <w:pPr>
              <w:spacing w:line="300" w:lineRule="atLeast"/>
              <w:ind w:rightChars="-45" w:right="-108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color w:val="000000"/>
                <w:szCs w:val="24"/>
              </w:rPr>
              <w:t>171929001</w:t>
            </w: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:rsidR="00172AF3" w:rsidRPr="00EC4BA4" w:rsidRDefault="00172AF3" w:rsidP="00172AF3">
            <w:pPr>
              <w:spacing w:line="30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4BA4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◎</w:t>
            </w:r>
            <w:r w:rsidRPr="00EC4BA4">
              <w:rPr>
                <w:rFonts w:ascii="Times New Roman" w:eastAsia="標楷體" w:hAnsi="Times New Roman" w:cs="Times New Roman"/>
                <w:color w:val="000000"/>
                <w:szCs w:val="24"/>
              </w:rPr>
              <w:t>各國教育行政研究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172AF3" w:rsidRPr="00EC4BA4" w:rsidRDefault="00172AF3" w:rsidP="00172AF3">
            <w:pPr>
              <w:spacing w:line="30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color w:val="000000"/>
                <w:szCs w:val="24"/>
              </w:rPr>
              <w:t>四</w:t>
            </w:r>
            <w:r w:rsidRPr="00EC4BA4">
              <w:rPr>
                <w:rFonts w:ascii="Times New Roman" w:eastAsia="標楷體" w:hAnsi="Times New Roman" w:cs="Times New Roman"/>
                <w:color w:val="000000"/>
                <w:szCs w:val="24"/>
              </w:rPr>
              <w:t>234</w:t>
            </w:r>
          </w:p>
        </w:tc>
        <w:tc>
          <w:tcPr>
            <w:tcW w:w="518" w:type="dxa"/>
            <w:tcBorders>
              <w:bottom w:val="single" w:sz="4" w:space="0" w:color="auto"/>
              <w:right w:val="single" w:sz="4" w:space="0" w:color="auto"/>
            </w:tcBorders>
          </w:tcPr>
          <w:p w:rsidR="00172AF3" w:rsidRPr="00EC4BA4" w:rsidRDefault="00172AF3" w:rsidP="00172AF3">
            <w:pPr>
              <w:spacing w:line="30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72AF3" w:rsidRPr="00EC4BA4" w:rsidRDefault="00172AF3" w:rsidP="00172AF3">
            <w:pPr>
              <w:spacing w:line="30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color w:val="000000"/>
                <w:szCs w:val="24"/>
              </w:rPr>
              <w:t>4-6</w:t>
            </w:r>
            <w:r w:rsidRPr="00EC4BA4">
              <w:rPr>
                <w:rFonts w:ascii="Times New Roman" w:eastAsia="標楷體" w:hAnsi="Times New Roman" w:cs="Times New Roman"/>
                <w:color w:val="000000"/>
                <w:szCs w:val="24"/>
              </w:rPr>
              <w:t>小時</w:t>
            </w:r>
          </w:p>
        </w:tc>
        <w:tc>
          <w:tcPr>
            <w:tcW w:w="1387" w:type="dxa"/>
            <w:tcBorders>
              <w:left w:val="double" w:sz="6" w:space="0" w:color="auto"/>
              <w:bottom w:val="single" w:sz="4" w:space="0" w:color="auto"/>
            </w:tcBorders>
          </w:tcPr>
          <w:p w:rsidR="00172AF3" w:rsidRPr="00EC4BA4" w:rsidRDefault="00172AF3" w:rsidP="00172AF3">
            <w:pPr>
              <w:spacing w:line="30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color w:val="000000"/>
                <w:szCs w:val="24"/>
              </w:rPr>
              <w:t>171927001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172AF3" w:rsidRPr="00EC4BA4" w:rsidRDefault="00172AF3" w:rsidP="00172AF3">
            <w:pPr>
              <w:spacing w:line="300" w:lineRule="atLeast"/>
              <w:ind w:rightChars="-45" w:right="-108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C4BA4">
              <w:rPr>
                <w:rFonts w:ascii="新細明體" w:eastAsia="新細明體" w:hAnsi="新細明體" w:cs="新細明體" w:hint="eastAsia"/>
              </w:rPr>
              <w:t>◎</w:t>
            </w:r>
            <w:r w:rsidRPr="00EC4BA4">
              <w:rPr>
                <w:rFonts w:ascii="Times New Roman" w:eastAsia="標楷體" w:hAnsi="Times New Roman" w:cs="Times New Roman"/>
                <w:color w:val="000000"/>
                <w:szCs w:val="24"/>
              </w:rPr>
              <w:t>心理測驗與評量研究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172AF3" w:rsidRPr="00EC4BA4" w:rsidRDefault="00172AF3" w:rsidP="00172AF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234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172AF3" w:rsidRPr="00EC4BA4" w:rsidRDefault="00172AF3" w:rsidP="00172A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12" w:space="0" w:color="auto"/>
            </w:tcBorders>
          </w:tcPr>
          <w:p w:rsidR="00172AF3" w:rsidRPr="00EC4BA4" w:rsidRDefault="00172AF3" w:rsidP="00172A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4-6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</w:tr>
      <w:tr w:rsidR="00FA09BE" w:rsidRPr="00EC4BA4" w:rsidTr="00FD06AA">
        <w:trPr>
          <w:trHeight w:val="370"/>
        </w:trPr>
        <w:tc>
          <w:tcPr>
            <w:tcW w:w="1428" w:type="dxa"/>
            <w:tcBorders>
              <w:left w:val="single" w:sz="12" w:space="0" w:color="auto"/>
              <w:bottom w:val="single" w:sz="12" w:space="0" w:color="auto"/>
            </w:tcBorders>
          </w:tcPr>
          <w:p w:rsidR="00FA09BE" w:rsidRPr="00EC4BA4" w:rsidRDefault="00FA09BE" w:rsidP="00FA09B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171924001</w:t>
            </w:r>
          </w:p>
        </w:tc>
        <w:tc>
          <w:tcPr>
            <w:tcW w:w="2967" w:type="dxa"/>
            <w:tcBorders>
              <w:bottom w:val="single" w:sz="12" w:space="0" w:color="auto"/>
            </w:tcBorders>
          </w:tcPr>
          <w:p w:rsidR="00FA09BE" w:rsidRPr="00EC4BA4" w:rsidRDefault="00FA09BE" w:rsidP="00FA09BE">
            <w:pPr>
              <w:spacing w:line="300" w:lineRule="atLeas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新細明體" w:eastAsia="新細明體" w:hAnsi="新細明體" w:cs="新細明體" w:hint="eastAsia"/>
              </w:rPr>
              <w:t>◎</w:t>
            </w:r>
            <w:r w:rsidRPr="00EC4BA4">
              <w:rPr>
                <w:rFonts w:ascii="Times New Roman" w:eastAsia="標楷體" w:hAnsi="Times New Roman" w:cs="Times New Roman"/>
                <w:color w:val="000000"/>
                <w:szCs w:val="24"/>
              </w:rPr>
              <w:t>多變量分析</w:t>
            </w:r>
          </w:p>
        </w:tc>
        <w:tc>
          <w:tcPr>
            <w:tcW w:w="1287" w:type="dxa"/>
            <w:tcBorders>
              <w:bottom w:val="single" w:sz="12" w:space="0" w:color="auto"/>
            </w:tcBorders>
          </w:tcPr>
          <w:p w:rsidR="00FA09BE" w:rsidRPr="00EC4BA4" w:rsidRDefault="00FA09BE" w:rsidP="00FA09B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234</w:t>
            </w:r>
          </w:p>
        </w:tc>
        <w:tc>
          <w:tcPr>
            <w:tcW w:w="518" w:type="dxa"/>
            <w:tcBorders>
              <w:bottom w:val="single" w:sz="12" w:space="0" w:color="auto"/>
              <w:right w:val="single" w:sz="4" w:space="0" w:color="auto"/>
            </w:tcBorders>
          </w:tcPr>
          <w:p w:rsidR="00FA09BE" w:rsidRPr="00EC4BA4" w:rsidRDefault="00FA09BE" w:rsidP="00FA09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FA09BE" w:rsidRPr="00EC4BA4" w:rsidRDefault="00FA09BE" w:rsidP="00FA09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4-6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  <w:tc>
          <w:tcPr>
            <w:tcW w:w="1387" w:type="dxa"/>
            <w:tcBorders>
              <w:left w:val="double" w:sz="6" w:space="0" w:color="auto"/>
              <w:bottom w:val="single" w:sz="12" w:space="0" w:color="auto"/>
            </w:tcBorders>
          </w:tcPr>
          <w:p w:rsidR="00FA09BE" w:rsidRPr="00EC4BA4" w:rsidRDefault="00FA09BE" w:rsidP="00FA09BE">
            <w:pPr>
              <w:spacing w:line="30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827" w:type="dxa"/>
            <w:tcBorders>
              <w:bottom w:val="single" w:sz="12" w:space="0" w:color="auto"/>
            </w:tcBorders>
          </w:tcPr>
          <w:p w:rsidR="00FA09BE" w:rsidRPr="00EC4BA4" w:rsidRDefault="00FA09BE" w:rsidP="00FA09BE">
            <w:pPr>
              <w:spacing w:line="300" w:lineRule="atLeast"/>
              <w:ind w:rightChars="-45" w:right="-108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:rsidR="00FA09BE" w:rsidRPr="00EC4BA4" w:rsidRDefault="00FA09BE" w:rsidP="00FA09B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:rsidR="00FA09BE" w:rsidRPr="00EC4BA4" w:rsidRDefault="00FA09BE" w:rsidP="00FA09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tcBorders>
              <w:bottom w:val="single" w:sz="12" w:space="0" w:color="auto"/>
              <w:right w:val="single" w:sz="12" w:space="0" w:color="auto"/>
            </w:tcBorders>
          </w:tcPr>
          <w:p w:rsidR="00FA09BE" w:rsidRPr="00EC4BA4" w:rsidRDefault="00FA09BE" w:rsidP="00FA09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A42D4" w:rsidRPr="00EC4BA4" w:rsidRDefault="009A42D4" w:rsidP="007576A7">
      <w:pPr>
        <w:ind w:right="-195"/>
        <w:rPr>
          <w:rFonts w:ascii="Times New Roman" w:eastAsia="標楷體" w:hAnsi="Times New Roman" w:cs="Times New Roman"/>
        </w:rPr>
      </w:pPr>
      <w:r w:rsidRPr="00EC4BA4">
        <w:rPr>
          <w:rFonts w:ascii="新細明體" w:eastAsia="新細明體" w:hAnsi="新細明體" w:cs="新細明體" w:hint="eastAsia"/>
        </w:rPr>
        <w:t>※</w:t>
      </w:r>
      <w:r w:rsidRPr="00EC4BA4">
        <w:rPr>
          <w:rFonts w:ascii="Times New Roman" w:eastAsia="標楷體" w:hAnsi="Times New Roman" w:cs="Times New Roman"/>
        </w:rPr>
        <w:t>必修課程</w:t>
      </w:r>
      <w:r w:rsidRPr="00EC4BA4">
        <w:rPr>
          <w:rFonts w:ascii="Times New Roman" w:eastAsia="標楷體" w:hAnsi="Times New Roman" w:cs="Times New Roman"/>
        </w:rPr>
        <w:t xml:space="preserve">  </w:t>
      </w:r>
      <w:r w:rsidRPr="00EC4BA4">
        <w:rPr>
          <w:rFonts w:ascii="新細明體" w:eastAsia="新細明體" w:hAnsi="新細明體" w:cs="新細明體" w:hint="eastAsia"/>
        </w:rPr>
        <w:t>◎</w:t>
      </w:r>
      <w:r w:rsidRPr="00EC4BA4">
        <w:rPr>
          <w:rFonts w:ascii="Times New Roman" w:eastAsia="標楷體" w:hAnsi="Times New Roman" w:cs="Times New Roman"/>
        </w:rPr>
        <w:t>選修課程</w:t>
      </w:r>
      <w:r w:rsidRPr="00EC4BA4">
        <w:rPr>
          <w:rFonts w:ascii="Times New Roman" w:eastAsia="標楷體" w:hAnsi="Times New Roman" w:cs="Times New Roman"/>
        </w:rPr>
        <w:t xml:space="preserve">                                            </w:t>
      </w:r>
      <w:r w:rsidR="007576A7" w:rsidRPr="00EC4BA4">
        <w:rPr>
          <w:rFonts w:ascii="Times New Roman" w:eastAsia="標楷體" w:hAnsi="Times New Roman" w:cs="Times New Roman"/>
        </w:rPr>
        <w:t xml:space="preserve">  </w:t>
      </w:r>
      <w:r w:rsidRPr="00EC4BA4">
        <w:rPr>
          <w:rFonts w:ascii="Times New Roman" w:eastAsia="標楷體" w:hAnsi="Times New Roman" w:cs="Times New Roman"/>
        </w:rPr>
        <w:t xml:space="preserve">          </w:t>
      </w:r>
      <w:r w:rsidR="007576A7" w:rsidRPr="00EC4BA4">
        <w:rPr>
          <w:rFonts w:ascii="Times New Roman" w:eastAsia="標楷體" w:hAnsi="Times New Roman" w:cs="Times New Roman"/>
        </w:rPr>
        <w:t xml:space="preserve">      </w:t>
      </w:r>
      <w:r w:rsidRPr="00EC4BA4">
        <w:rPr>
          <w:rFonts w:ascii="Times New Roman" w:eastAsia="標楷體" w:hAnsi="Times New Roman" w:cs="Times New Roman"/>
        </w:rPr>
        <w:t xml:space="preserve"> </w:t>
      </w:r>
      <w:r w:rsidRPr="00EC4BA4">
        <w:rPr>
          <w:rFonts w:ascii="Times New Roman" w:eastAsia="標楷體" w:hAnsi="Times New Roman" w:cs="Times New Roman"/>
        </w:rPr>
        <w:t>註：實際</w:t>
      </w:r>
      <w:r w:rsidR="007576A7" w:rsidRPr="00EC4BA4">
        <w:rPr>
          <w:rFonts w:ascii="Times New Roman" w:eastAsia="標楷體" w:hAnsi="Times New Roman" w:cs="Times New Roman"/>
        </w:rPr>
        <w:t>開課與上課</w:t>
      </w:r>
      <w:r w:rsidRPr="00EC4BA4">
        <w:rPr>
          <w:rFonts w:ascii="Times New Roman" w:eastAsia="標楷體" w:hAnsi="Times New Roman" w:cs="Times New Roman"/>
        </w:rPr>
        <w:t>時間以教務處課務組公布為主</w:t>
      </w:r>
    </w:p>
    <w:p w:rsidR="008942D0" w:rsidRPr="00EC4BA4" w:rsidRDefault="008942D0" w:rsidP="008942D0">
      <w:pPr>
        <w:rPr>
          <w:rFonts w:ascii="Times New Roman" w:eastAsia="標楷體" w:hAnsi="Times New Roman" w:cs="Times New Roman"/>
        </w:rPr>
      </w:pPr>
    </w:p>
    <w:p w:rsidR="008942D0" w:rsidRPr="00EC4BA4" w:rsidRDefault="008942D0" w:rsidP="008942D0">
      <w:pPr>
        <w:spacing w:beforeLines="50" w:before="180" w:afterLines="50" w:after="180"/>
        <w:rPr>
          <w:rFonts w:ascii="Times New Roman" w:eastAsia="標楷體" w:hAnsi="Times New Roman" w:cs="Times New Roman"/>
          <w:b/>
          <w:sz w:val="28"/>
        </w:rPr>
      </w:pPr>
    </w:p>
    <w:p w:rsidR="008942D0" w:rsidRPr="00EC4BA4" w:rsidRDefault="008942D0" w:rsidP="008942D0">
      <w:pPr>
        <w:widowControl/>
        <w:rPr>
          <w:rFonts w:ascii="Times New Roman" w:eastAsia="標楷體" w:hAnsi="Times New Roman" w:cs="Times New Roman"/>
        </w:rPr>
        <w:sectPr w:rsidR="008942D0" w:rsidRPr="00EC4BA4" w:rsidSect="008942D0">
          <w:pgSz w:w="16838" w:h="11906" w:orient="landscape"/>
          <w:pgMar w:top="720" w:right="720" w:bottom="720" w:left="720" w:header="454" w:footer="283" w:gutter="0"/>
          <w:cols w:space="425"/>
          <w:docGrid w:type="lines" w:linePitch="360"/>
        </w:sectPr>
      </w:pPr>
    </w:p>
    <w:p w:rsidR="00BF258B" w:rsidRPr="00EC4BA4" w:rsidRDefault="008942D0" w:rsidP="00100B18">
      <w:pPr>
        <w:pStyle w:val="aa"/>
        <w:numPr>
          <w:ilvl w:val="0"/>
          <w:numId w:val="5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  <w:sz w:val="28"/>
        </w:rPr>
      </w:pPr>
      <w:r w:rsidRPr="00EC4BA4">
        <w:rPr>
          <w:rFonts w:ascii="Times New Roman" w:eastAsia="標楷體" w:hAnsi="Times New Roman" w:cs="Times New Roman"/>
          <w:b/>
          <w:sz w:val="28"/>
        </w:rPr>
        <w:lastRenderedPageBreak/>
        <w:t>課程總覽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2"/>
        <w:gridCol w:w="2807"/>
        <w:gridCol w:w="1099"/>
        <w:gridCol w:w="3065"/>
        <w:gridCol w:w="2083"/>
      </w:tblGrid>
      <w:tr w:rsidR="008942D0" w:rsidRPr="00EC4BA4" w:rsidTr="00B41553">
        <w:trPr>
          <w:trHeight w:val="194"/>
        </w:trPr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bottom"/>
          </w:tcPr>
          <w:p w:rsidR="008942D0" w:rsidRPr="00EC4BA4" w:rsidRDefault="008942D0" w:rsidP="008942D0">
            <w:pPr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t>171001001</w:t>
            </w:r>
          </w:p>
        </w:tc>
        <w:tc>
          <w:tcPr>
            <w:tcW w:w="2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bottom"/>
          </w:tcPr>
          <w:p w:rsidR="008942D0" w:rsidRPr="00EC4BA4" w:rsidRDefault="008942D0" w:rsidP="008942D0">
            <w:pPr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t>教育行政研究</w:t>
            </w:r>
            <w:r w:rsidRPr="00EC4BA4">
              <w:rPr>
                <w:rFonts w:ascii="Times New Roman" w:eastAsia="標楷體" w:hAnsi="Times New Roman" w:cs="Times New Roman"/>
                <w:b/>
              </w:rPr>
              <w:t>(</w:t>
            </w:r>
            <w:r w:rsidRPr="00EC4BA4">
              <w:rPr>
                <w:rFonts w:ascii="Times New Roman" w:eastAsia="標楷體" w:hAnsi="Times New Roman" w:cs="Times New Roman"/>
                <w:b/>
              </w:rPr>
              <w:t>必</w:t>
            </w:r>
            <w:r w:rsidRPr="00EC4BA4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0" w:rsidRPr="00EC4BA4" w:rsidRDefault="008942D0" w:rsidP="008942D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學分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D0" w:rsidRPr="00EC4BA4" w:rsidRDefault="008942D0" w:rsidP="008942D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教政所</w:t>
            </w:r>
            <w:r w:rsidR="002B31AE" w:rsidRPr="00EC4BA4">
              <w:rPr>
                <w:rFonts w:ascii="Times New Roman" w:eastAsia="標楷體" w:hAnsi="Times New Roman" w:cs="Times New Roman"/>
                <w:szCs w:val="24"/>
              </w:rPr>
              <w:t>碩士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生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942D0" w:rsidRPr="00EC4BA4" w:rsidRDefault="008942D0" w:rsidP="008942D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</w:tr>
      <w:tr w:rsidR="008942D0" w:rsidRPr="00EC4BA4" w:rsidTr="00B41553">
        <w:trPr>
          <w:trHeight w:val="1372"/>
        </w:trPr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42D0" w:rsidRPr="00EC4BA4" w:rsidRDefault="008942D0" w:rsidP="00910CFA">
            <w:pPr>
              <w:ind w:rightChars="-45" w:right="-10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[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課程目標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]</w:t>
            </w:r>
          </w:p>
        </w:tc>
        <w:tc>
          <w:tcPr>
            <w:tcW w:w="9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2FCB" w:rsidRPr="00EC4BA4" w:rsidRDefault="008942D0" w:rsidP="00A51111">
            <w:pPr>
              <w:pStyle w:val="aa"/>
              <w:numPr>
                <w:ilvl w:val="0"/>
                <w:numId w:val="17"/>
              </w:numPr>
              <w:ind w:leftChars="0" w:hanging="567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Cs w:val="24"/>
              </w:rPr>
              <w:t>瞭解教育行政組織之特性、研究典範</w:t>
            </w:r>
          </w:p>
          <w:p w:rsidR="00887CA2" w:rsidRPr="00EC4BA4" w:rsidRDefault="008942D0" w:rsidP="00A51111">
            <w:pPr>
              <w:pStyle w:val="aa"/>
              <w:numPr>
                <w:ilvl w:val="0"/>
                <w:numId w:val="17"/>
              </w:numPr>
              <w:ind w:leftChars="0" w:hanging="567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Cs w:val="24"/>
              </w:rPr>
              <w:t>探討教育行政組織之相關理論</w:t>
            </w:r>
          </w:p>
          <w:p w:rsidR="00887CA2" w:rsidRPr="00EC4BA4" w:rsidRDefault="00887CA2" w:rsidP="00A51111">
            <w:pPr>
              <w:pStyle w:val="aa"/>
              <w:numPr>
                <w:ilvl w:val="0"/>
                <w:numId w:val="17"/>
              </w:numPr>
              <w:ind w:leftChars="0" w:hanging="567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Cs w:val="24"/>
              </w:rPr>
              <w:t>理解</w:t>
            </w:r>
            <w:r w:rsidR="008942D0" w:rsidRPr="00EC4BA4">
              <w:rPr>
                <w:rFonts w:ascii="Times New Roman" w:eastAsia="標楷體" w:hAnsi="Times New Roman" w:cs="Times New Roman"/>
                <w:kern w:val="0"/>
                <w:szCs w:val="24"/>
              </w:rPr>
              <w:t>教育行政</w:t>
            </w:r>
            <w:r w:rsidRPr="00EC4BA4">
              <w:rPr>
                <w:rFonts w:ascii="Times New Roman" w:eastAsia="標楷體" w:hAnsi="Times New Roman" w:cs="Times New Roman"/>
                <w:kern w:val="0"/>
                <w:szCs w:val="24"/>
              </w:rPr>
              <w:t>組織之運作</w:t>
            </w:r>
          </w:p>
          <w:p w:rsidR="008942D0" w:rsidRPr="00EC4BA4" w:rsidRDefault="00887CA2" w:rsidP="00A51111">
            <w:pPr>
              <w:pStyle w:val="aa"/>
              <w:numPr>
                <w:ilvl w:val="0"/>
                <w:numId w:val="17"/>
              </w:numPr>
              <w:ind w:leftChars="0" w:hanging="567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Cs w:val="24"/>
              </w:rPr>
              <w:t>培養教育行政</w:t>
            </w:r>
            <w:r w:rsidR="008942D0" w:rsidRPr="00EC4BA4">
              <w:rPr>
                <w:rFonts w:ascii="Times New Roman" w:eastAsia="標楷體" w:hAnsi="Times New Roman" w:cs="Times New Roman"/>
                <w:kern w:val="0"/>
                <w:szCs w:val="24"/>
              </w:rPr>
              <w:t>個案研究</w:t>
            </w:r>
            <w:r w:rsidRPr="00EC4BA4">
              <w:rPr>
                <w:rFonts w:ascii="Times New Roman" w:eastAsia="標楷體" w:hAnsi="Times New Roman" w:cs="Times New Roman"/>
                <w:kern w:val="0"/>
                <w:szCs w:val="24"/>
              </w:rPr>
              <w:t>之能力</w:t>
            </w:r>
          </w:p>
          <w:p w:rsidR="008942D0" w:rsidRPr="00EC4BA4" w:rsidRDefault="008942D0" w:rsidP="00A51111">
            <w:pPr>
              <w:pStyle w:val="aa"/>
              <w:numPr>
                <w:ilvl w:val="0"/>
                <w:numId w:val="17"/>
              </w:numPr>
              <w:ind w:leftChars="0" w:hanging="567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Cs w:val="24"/>
              </w:rPr>
              <w:t>瞭解教育政策之擬定並進行討論</w:t>
            </w:r>
          </w:p>
          <w:p w:rsidR="0064506F" w:rsidRPr="00EC4BA4" w:rsidRDefault="008942D0" w:rsidP="00A51111">
            <w:pPr>
              <w:pStyle w:val="aa"/>
              <w:numPr>
                <w:ilvl w:val="0"/>
                <w:numId w:val="17"/>
              </w:numPr>
              <w:ind w:leftChars="0" w:hanging="567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Cs w:val="24"/>
              </w:rPr>
              <w:t>瞭解教育行政組織之爭議議題並進行討論</w:t>
            </w:r>
          </w:p>
        </w:tc>
      </w:tr>
      <w:tr w:rsidR="00C90B89" w:rsidRPr="00EC4BA4" w:rsidTr="00B41553"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90B89" w:rsidRPr="00EC4BA4" w:rsidRDefault="00C90B89" w:rsidP="00C90B89">
            <w:pPr>
              <w:ind w:rightChars="-45" w:right="-10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[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上課內容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]</w:t>
            </w:r>
          </w:p>
        </w:tc>
        <w:tc>
          <w:tcPr>
            <w:tcW w:w="905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0B89" w:rsidRPr="00EC4BA4" w:rsidRDefault="00C90B89" w:rsidP="00C90B89">
            <w:pPr>
              <w:pStyle w:val="a5"/>
              <w:numPr>
                <w:ilvl w:val="0"/>
                <w:numId w:val="6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教育行政理論四大模式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6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教育組織權力與衝突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6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教育組織文化與氣候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6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教育動機、教育溝通、教育決策及教育變革之理論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6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教育領導理論及案例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6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教育行政制度與組織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6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學校制度與分流設計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6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學校選擇權之過程及運作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6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教育人員之培育與任用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6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教師專業權利與義務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6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教育財政與教育經費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6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教育視導理論基礎、發展與案例比較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6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教育評鑑理論概念、發展與案例評析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6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教育行銷與危機處理</w:t>
            </w:r>
          </w:p>
        </w:tc>
      </w:tr>
    </w:tbl>
    <w:p w:rsidR="00F93615" w:rsidRPr="00EC4BA4" w:rsidRDefault="00F93615" w:rsidP="00BF258B">
      <w:pPr>
        <w:spacing w:beforeLines="50" w:before="180" w:afterLines="50" w:after="180"/>
        <w:rPr>
          <w:rFonts w:ascii="Times New Roman" w:eastAsia="標楷體" w:hAnsi="Times New Roman" w:cs="Times New Roman"/>
        </w:rPr>
      </w:pPr>
    </w:p>
    <w:tbl>
      <w:tblPr>
        <w:tblStyle w:val="a9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2"/>
        <w:gridCol w:w="2807"/>
        <w:gridCol w:w="6"/>
        <w:gridCol w:w="1093"/>
        <w:gridCol w:w="8"/>
        <w:gridCol w:w="3058"/>
        <w:gridCol w:w="15"/>
        <w:gridCol w:w="2067"/>
        <w:gridCol w:w="49"/>
      </w:tblGrid>
      <w:tr w:rsidR="008942D0" w:rsidRPr="00EC4BA4" w:rsidTr="00E12B25">
        <w:trPr>
          <w:gridAfter w:val="1"/>
          <w:wAfter w:w="49" w:type="dxa"/>
        </w:trPr>
        <w:tc>
          <w:tcPr>
            <w:tcW w:w="1382" w:type="dxa"/>
            <w:shd w:val="clear" w:color="auto" w:fill="FDE9D9" w:themeFill="accent6" w:themeFillTint="33"/>
            <w:vAlign w:val="bottom"/>
          </w:tcPr>
          <w:p w:rsidR="008942D0" w:rsidRPr="00EC4BA4" w:rsidRDefault="008942D0" w:rsidP="008942D0">
            <w:pPr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t>171003001</w:t>
            </w:r>
          </w:p>
        </w:tc>
        <w:tc>
          <w:tcPr>
            <w:tcW w:w="2807" w:type="dxa"/>
            <w:shd w:val="clear" w:color="auto" w:fill="FDE9D9" w:themeFill="accent6" w:themeFillTint="33"/>
            <w:vAlign w:val="bottom"/>
          </w:tcPr>
          <w:p w:rsidR="008942D0" w:rsidRPr="00EC4BA4" w:rsidRDefault="008942D0" w:rsidP="008942D0">
            <w:pPr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t>學校行政研究</w:t>
            </w:r>
            <w:r w:rsidRPr="00EC4BA4">
              <w:rPr>
                <w:rFonts w:ascii="Times New Roman" w:eastAsia="標楷體" w:hAnsi="Times New Roman" w:cs="Times New Roman"/>
                <w:b/>
              </w:rPr>
              <w:t>(</w:t>
            </w:r>
            <w:r w:rsidRPr="00EC4BA4">
              <w:rPr>
                <w:rFonts w:ascii="Times New Roman" w:eastAsia="標楷體" w:hAnsi="Times New Roman" w:cs="Times New Roman"/>
                <w:b/>
              </w:rPr>
              <w:t>必</w:t>
            </w:r>
            <w:r w:rsidRPr="00EC4BA4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099" w:type="dxa"/>
            <w:gridSpan w:val="2"/>
          </w:tcPr>
          <w:p w:rsidR="008942D0" w:rsidRPr="00EC4BA4" w:rsidRDefault="008942D0" w:rsidP="008942D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學分</w:t>
            </w:r>
          </w:p>
        </w:tc>
        <w:tc>
          <w:tcPr>
            <w:tcW w:w="3066" w:type="dxa"/>
            <w:gridSpan w:val="2"/>
          </w:tcPr>
          <w:p w:rsidR="008942D0" w:rsidRPr="00EC4BA4" w:rsidRDefault="008942D0" w:rsidP="008942D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教政所碩士生</w:t>
            </w:r>
          </w:p>
        </w:tc>
        <w:tc>
          <w:tcPr>
            <w:tcW w:w="2082" w:type="dxa"/>
            <w:gridSpan w:val="2"/>
          </w:tcPr>
          <w:p w:rsidR="008942D0" w:rsidRPr="00EC4BA4" w:rsidRDefault="008942D0" w:rsidP="008942D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</w:tr>
      <w:tr w:rsidR="008942D0" w:rsidRPr="00EC4BA4" w:rsidTr="00E12B25">
        <w:trPr>
          <w:gridAfter w:val="1"/>
          <w:wAfter w:w="49" w:type="dxa"/>
          <w:trHeight w:val="1714"/>
        </w:trPr>
        <w:tc>
          <w:tcPr>
            <w:tcW w:w="1382" w:type="dxa"/>
          </w:tcPr>
          <w:p w:rsidR="008942D0" w:rsidRPr="00EC4BA4" w:rsidRDefault="008942D0" w:rsidP="008942D0">
            <w:pPr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[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課程目標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]</w:t>
            </w:r>
          </w:p>
        </w:tc>
        <w:tc>
          <w:tcPr>
            <w:tcW w:w="9054" w:type="dxa"/>
            <w:gridSpan w:val="7"/>
          </w:tcPr>
          <w:p w:rsidR="008942D0" w:rsidRPr="00EC4BA4" w:rsidRDefault="008942D0" w:rsidP="00A51111">
            <w:pPr>
              <w:pStyle w:val="aa"/>
              <w:numPr>
                <w:ilvl w:val="0"/>
                <w:numId w:val="19"/>
              </w:numPr>
              <w:ind w:leftChars="0" w:hanging="851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瞭解我國學校組織與行政運作之結構</w:t>
            </w:r>
          </w:p>
          <w:p w:rsidR="008942D0" w:rsidRPr="00EC4BA4" w:rsidRDefault="008942D0" w:rsidP="00A51111">
            <w:pPr>
              <w:pStyle w:val="aa"/>
              <w:numPr>
                <w:ilvl w:val="0"/>
                <w:numId w:val="19"/>
              </w:numPr>
              <w:ind w:leftChars="0" w:hanging="851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瞭解學校制度之設計與利弊得失</w:t>
            </w:r>
          </w:p>
          <w:p w:rsidR="008942D0" w:rsidRPr="00EC4BA4" w:rsidRDefault="008942D0" w:rsidP="00A51111">
            <w:pPr>
              <w:pStyle w:val="aa"/>
              <w:numPr>
                <w:ilvl w:val="0"/>
                <w:numId w:val="19"/>
              </w:numPr>
              <w:ind w:leftChars="0" w:hanging="851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瞭解學校選擇權之爭議與解決之道</w:t>
            </w:r>
          </w:p>
          <w:p w:rsidR="008942D0" w:rsidRPr="00EC4BA4" w:rsidRDefault="008942D0" w:rsidP="00A51111">
            <w:pPr>
              <w:pStyle w:val="aa"/>
              <w:numPr>
                <w:ilvl w:val="0"/>
                <w:numId w:val="19"/>
              </w:numPr>
              <w:ind w:leftChars="0" w:hanging="851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瞭解學校行政之相關法令與危機處理原則</w:t>
            </w:r>
          </w:p>
          <w:p w:rsidR="008942D0" w:rsidRPr="00EC4BA4" w:rsidRDefault="008942D0" w:rsidP="00A51111">
            <w:pPr>
              <w:pStyle w:val="aa"/>
              <w:numPr>
                <w:ilvl w:val="0"/>
                <w:numId w:val="19"/>
              </w:numPr>
              <w:ind w:leftChars="0" w:hanging="85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瞭解學校成員之權利義務與目前實務上之爭議</w:t>
            </w:r>
          </w:p>
        </w:tc>
      </w:tr>
      <w:tr w:rsidR="00C90B89" w:rsidRPr="00EC4BA4" w:rsidTr="00E12B25">
        <w:trPr>
          <w:gridAfter w:val="1"/>
          <w:wAfter w:w="49" w:type="dxa"/>
          <w:trHeight w:val="89"/>
        </w:trPr>
        <w:tc>
          <w:tcPr>
            <w:tcW w:w="1382" w:type="dxa"/>
          </w:tcPr>
          <w:p w:rsidR="00C90B89" w:rsidRPr="00EC4BA4" w:rsidRDefault="00C90B89" w:rsidP="00C90B89">
            <w:pPr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[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上課內容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]</w:t>
            </w:r>
          </w:p>
        </w:tc>
        <w:tc>
          <w:tcPr>
            <w:tcW w:w="9054" w:type="dxa"/>
            <w:gridSpan w:val="7"/>
          </w:tcPr>
          <w:p w:rsidR="00C90B89" w:rsidRPr="00EC4BA4" w:rsidRDefault="00C90B89" w:rsidP="00C90B89">
            <w:pPr>
              <w:pStyle w:val="a5"/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分析我國學校體制與其組織特性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學校行政者與教師之權力關係與角色衝突的解決之道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相關之法令與對學校運作之衝擊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學校選擇權之爭議與解決之道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分析我國學校當前之學校行政工作等議題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學校行政問題概論</w:t>
            </w: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學制分流設計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我國各級學校現況</w:t>
            </w: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學生受教權與家長學校選擇權及國內外案例分析</w:t>
            </w: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教育人員與師資培育制度之現況評析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校長領導及實務運作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學校公共關係與社區經營</w:t>
            </w: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學校個案研究</w:t>
            </w: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8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各項學校行政議題討論</w:t>
            </w:r>
          </w:p>
        </w:tc>
      </w:tr>
      <w:tr w:rsidR="00453FAB" w:rsidRPr="00EC4BA4" w:rsidTr="00E12B25">
        <w:trPr>
          <w:trHeight w:val="194"/>
        </w:trPr>
        <w:tc>
          <w:tcPr>
            <w:tcW w:w="1382" w:type="dxa"/>
            <w:shd w:val="clear" w:color="auto" w:fill="FDE9D9" w:themeFill="accent6" w:themeFillTint="33"/>
            <w:vAlign w:val="bottom"/>
          </w:tcPr>
          <w:p w:rsidR="00453FAB" w:rsidRPr="00EC4BA4" w:rsidRDefault="00453FAB" w:rsidP="00BB18D0">
            <w:pPr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lastRenderedPageBreak/>
              <w:t>171002001</w:t>
            </w:r>
          </w:p>
        </w:tc>
        <w:tc>
          <w:tcPr>
            <w:tcW w:w="2813" w:type="dxa"/>
            <w:gridSpan w:val="2"/>
            <w:shd w:val="clear" w:color="auto" w:fill="FDE9D9" w:themeFill="accent6" w:themeFillTint="33"/>
            <w:vAlign w:val="bottom"/>
          </w:tcPr>
          <w:p w:rsidR="00453FAB" w:rsidRPr="00EC4BA4" w:rsidRDefault="00453FAB" w:rsidP="00BB18D0">
            <w:pPr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t>教育政策分析研究</w:t>
            </w:r>
            <w:r w:rsidRPr="00EC4BA4">
              <w:rPr>
                <w:rFonts w:ascii="Times New Roman" w:eastAsia="標楷體" w:hAnsi="Times New Roman" w:cs="Times New Roman"/>
                <w:b/>
              </w:rPr>
              <w:t>(</w:t>
            </w:r>
            <w:r w:rsidRPr="00EC4BA4">
              <w:rPr>
                <w:rFonts w:ascii="Times New Roman" w:eastAsia="標楷體" w:hAnsi="Times New Roman" w:cs="Times New Roman"/>
                <w:b/>
              </w:rPr>
              <w:t>必</w:t>
            </w:r>
            <w:r w:rsidRPr="00EC4BA4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101" w:type="dxa"/>
            <w:gridSpan w:val="2"/>
          </w:tcPr>
          <w:p w:rsidR="00453FAB" w:rsidRPr="00EC4BA4" w:rsidRDefault="00453FAB" w:rsidP="00BB18D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學分</w:t>
            </w:r>
          </w:p>
        </w:tc>
        <w:tc>
          <w:tcPr>
            <w:tcW w:w="3073" w:type="dxa"/>
            <w:gridSpan w:val="2"/>
          </w:tcPr>
          <w:p w:rsidR="00453FAB" w:rsidRPr="00EC4BA4" w:rsidRDefault="00453FAB" w:rsidP="00BB18D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教政所碩士生</w:t>
            </w:r>
          </w:p>
        </w:tc>
        <w:tc>
          <w:tcPr>
            <w:tcW w:w="2116" w:type="dxa"/>
            <w:gridSpan w:val="2"/>
          </w:tcPr>
          <w:p w:rsidR="00453FAB" w:rsidRPr="00EC4BA4" w:rsidRDefault="00453FAB" w:rsidP="00BB18D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</w:tr>
      <w:tr w:rsidR="00453FAB" w:rsidRPr="00EC4BA4" w:rsidTr="00E12B25">
        <w:trPr>
          <w:trHeight w:val="1615"/>
        </w:trPr>
        <w:tc>
          <w:tcPr>
            <w:tcW w:w="1382" w:type="dxa"/>
          </w:tcPr>
          <w:p w:rsidR="00453FAB" w:rsidRPr="00EC4BA4" w:rsidRDefault="00453FAB" w:rsidP="00BB18D0">
            <w:pPr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[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課程目標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]</w:t>
            </w:r>
          </w:p>
        </w:tc>
        <w:tc>
          <w:tcPr>
            <w:tcW w:w="9103" w:type="dxa"/>
            <w:gridSpan w:val="8"/>
          </w:tcPr>
          <w:p w:rsidR="00453FAB" w:rsidRPr="00EC4BA4" w:rsidRDefault="00453FAB" w:rsidP="00A51111">
            <w:pPr>
              <w:pStyle w:val="aa"/>
              <w:numPr>
                <w:ilvl w:val="0"/>
                <w:numId w:val="18"/>
              </w:numPr>
              <w:ind w:leftChars="0" w:hanging="567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Cs w:val="24"/>
              </w:rPr>
              <w:t>理解教育政策的基本概念、政策分析方法，以培養從事教育政策研究之興趣</w:t>
            </w:r>
          </w:p>
          <w:p w:rsidR="00453FAB" w:rsidRPr="00EC4BA4" w:rsidRDefault="00453FAB" w:rsidP="00A51111">
            <w:pPr>
              <w:pStyle w:val="aa"/>
              <w:numPr>
                <w:ilvl w:val="0"/>
                <w:numId w:val="18"/>
              </w:numPr>
              <w:ind w:leftChars="0" w:hanging="567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Cs w:val="24"/>
              </w:rPr>
              <w:t>研究我國初等教育、中等教育與高等教育政策之發展、現況及問題，以增進對</w:t>
            </w:r>
          </w:p>
          <w:p w:rsidR="00453FAB" w:rsidRPr="00EC4BA4" w:rsidRDefault="00453FAB" w:rsidP="00BB18D0">
            <w:pPr>
              <w:pStyle w:val="aa"/>
              <w:ind w:leftChars="0" w:left="385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EC4BA4">
              <w:rPr>
                <w:rFonts w:ascii="Times New Roman" w:eastAsia="標楷體" w:hAnsi="Times New Roman" w:cs="Times New Roman"/>
                <w:kern w:val="0"/>
                <w:szCs w:val="24"/>
              </w:rPr>
              <w:t>我國教育政策之瞭解</w:t>
            </w:r>
          </w:p>
          <w:p w:rsidR="00453FAB" w:rsidRPr="00EC4BA4" w:rsidRDefault="00453FAB" w:rsidP="00A51111">
            <w:pPr>
              <w:pStyle w:val="aa"/>
              <w:numPr>
                <w:ilvl w:val="0"/>
                <w:numId w:val="18"/>
              </w:numPr>
              <w:ind w:leftChars="0" w:hanging="567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Cs w:val="24"/>
              </w:rPr>
              <w:t>探討世界主要國家教育政策之概況與特色，以培養具有宏觀視野的高階行政管</w:t>
            </w:r>
          </w:p>
          <w:p w:rsidR="00453FAB" w:rsidRPr="00EC4BA4" w:rsidRDefault="00453FAB" w:rsidP="00BB18D0">
            <w:pPr>
              <w:pStyle w:val="aa"/>
              <w:ind w:leftChars="0" w:left="399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EC4BA4">
              <w:rPr>
                <w:rFonts w:ascii="Times New Roman" w:eastAsia="標楷體" w:hAnsi="Times New Roman" w:cs="Times New Roman"/>
                <w:kern w:val="0"/>
                <w:szCs w:val="24"/>
              </w:rPr>
              <w:t>理人才</w:t>
            </w:r>
          </w:p>
        </w:tc>
      </w:tr>
      <w:tr w:rsidR="00C90B89" w:rsidRPr="00EC4BA4" w:rsidTr="00E12B25">
        <w:tc>
          <w:tcPr>
            <w:tcW w:w="1382" w:type="dxa"/>
          </w:tcPr>
          <w:p w:rsidR="00C90B89" w:rsidRPr="00EC4BA4" w:rsidRDefault="00C90B89" w:rsidP="00C90B89">
            <w:pPr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[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上課內容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]</w:t>
            </w:r>
          </w:p>
        </w:tc>
        <w:tc>
          <w:tcPr>
            <w:tcW w:w="9103" w:type="dxa"/>
            <w:gridSpan w:val="8"/>
          </w:tcPr>
          <w:p w:rsidR="00C90B89" w:rsidRPr="00EC4BA4" w:rsidRDefault="00C90B89" w:rsidP="00C90B89">
            <w:pPr>
              <w:pStyle w:val="a5"/>
              <w:numPr>
                <w:ilvl w:val="0"/>
                <w:numId w:val="9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教育政策分析之基礎概念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9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教育政策分析的方法：政策規劃方法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9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教育政策分析的方法：政策執行力測量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9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教育政策分析的方法：政策評估方法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9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教育政策的政面向：府會關係與政策制定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9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民意與教育政策之形成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9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國外教育政策與改革趨勢探討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9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人口結構變遷與教育政策：少子女化議題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9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人口結構變遷與教育政策：新住民議題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9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國民教育政策問題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9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中等教育政策問題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9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師資培育教育政策問題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9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高等教育政策問題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9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教育政策分析之綜合探討</w:t>
            </w:r>
          </w:p>
        </w:tc>
      </w:tr>
    </w:tbl>
    <w:p w:rsidR="00C90B89" w:rsidRPr="00EC4BA4" w:rsidRDefault="00C90B89" w:rsidP="00BF258B">
      <w:pPr>
        <w:spacing w:beforeLines="50" w:before="180" w:afterLines="50" w:after="180"/>
        <w:rPr>
          <w:rFonts w:ascii="Times New Roman" w:eastAsia="標楷體" w:hAnsi="Times New Roman" w:cs="Times New Roman"/>
        </w:rPr>
      </w:pPr>
    </w:p>
    <w:tbl>
      <w:tblPr>
        <w:tblStyle w:val="a9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2"/>
        <w:gridCol w:w="3001"/>
        <w:gridCol w:w="905"/>
        <w:gridCol w:w="3066"/>
        <w:gridCol w:w="2082"/>
      </w:tblGrid>
      <w:tr w:rsidR="00E12B25" w:rsidRPr="00EC4BA4" w:rsidTr="00801C56">
        <w:trPr>
          <w:trHeight w:val="194"/>
        </w:trPr>
        <w:tc>
          <w:tcPr>
            <w:tcW w:w="1382" w:type="dxa"/>
            <w:shd w:val="clear" w:color="auto" w:fill="FDE9D9" w:themeFill="accent6" w:themeFillTint="33"/>
            <w:vAlign w:val="bottom"/>
          </w:tcPr>
          <w:p w:rsidR="00E12B25" w:rsidRPr="00EC4BA4" w:rsidRDefault="00E12B25" w:rsidP="00801C56">
            <w:pPr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t>171950001</w:t>
            </w:r>
          </w:p>
        </w:tc>
        <w:tc>
          <w:tcPr>
            <w:tcW w:w="3001" w:type="dxa"/>
            <w:shd w:val="clear" w:color="auto" w:fill="FDE9D9" w:themeFill="accent6" w:themeFillTint="33"/>
            <w:vAlign w:val="bottom"/>
          </w:tcPr>
          <w:p w:rsidR="00E12B25" w:rsidRPr="00EC4BA4" w:rsidRDefault="00E12B25" w:rsidP="00801C56">
            <w:pPr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t>高等教育統計</w:t>
            </w:r>
            <w:r w:rsidRPr="00EC4BA4">
              <w:rPr>
                <w:rFonts w:ascii="Times New Roman" w:eastAsia="標楷體" w:hAnsi="Times New Roman" w:cs="Times New Roman"/>
                <w:b/>
              </w:rPr>
              <w:t>(</w:t>
            </w:r>
            <w:r w:rsidRPr="00EC4BA4">
              <w:rPr>
                <w:rFonts w:ascii="Times New Roman" w:eastAsia="標楷體" w:hAnsi="Times New Roman" w:cs="Times New Roman"/>
                <w:b/>
              </w:rPr>
              <w:t>選</w:t>
            </w:r>
            <w:r w:rsidRPr="00EC4BA4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905" w:type="dxa"/>
          </w:tcPr>
          <w:p w:rsidR="00E12B25" w:rsidRPr="00EC4BA4" w:rsidRDefault="00E12B25" w:rsidP="00801C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學分</w:t>
            </w:r>
          </w:p>
        </w:tc>
        <w:tc>
          <w:tcPr>
            <w:tcW w:w="3066" w:type="dxa"/>
          </w:tcPr>
          <w:p w:rsidR="00E12B25" w:rsidRPr="00EC4BA4" w:rsidRDefault="00E12B25" w:rsidP="00801C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教政所碩士生</w:t>
            </w:r>
          </w:p>
        </w:tc>
        <w:tc>
          <w:tcPr>
            <w:tcW w:w="2082" w:type="dxa"/>
          </w:tcPr>
          <w:p w:rsidR="00E12B25" w:rsidRPr="00EC4BA4" w:rsidRDefault="00E12B25" w:rsidP="00801C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</w:tr>
      <w:tr w:rsidR="00E12B25" w:rsidRPr="00EC4BA4" w:rsidTr="00801C56">
        <w:trPr>
          <w:trHeight w:val="1430"/>
        </w:trPr>
        <w:tc>
          <w:tcPr>
            <w:tcW w:w="1382" w:type="dxa"/>
          </w:tcPr>
          <w:p w:rsidR="00E12B25" w:rsidRPr="00EC4BA4" w:rsidRDefault="00E12B25" w:rsidP="00801C56">
            <w:pPr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[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課程目標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]</w:t>
            </w:r>
          </w:p>
        </w:tc>
        <w:tc>
          <w:tcPr>
            <w:tcW w:w="9054" w:type="dxa"/>
            <w:gridSpan w:val="4"/>
          </w:tcPr>
          <w:p w:rsidR="00E12B25" w:rsidRPr="00EC4BA4" w:rsidRDefault="00E12B25" w:rsidP="00801C56">
            <w:pPr>
              <w:pStyle w:val="aa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認識統計學在問題解決歷程之定位與功能</w:t>
            </w:r>
          </w:p>
          <w:p w:rsidR="00E12B25" w:rsidRPr="00EC4BA4" w:rsidRDefault="00E12B25" w:rsidP="00801C56">
            <w:pPr>
              <w:pStyle w:val="aa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瞭解高等教育統計學之重要內容</w:t>
            </w:r>
          </w:p>
          <w:p w:rsidR="00E12B25" w:rsidRPr="00EC4BA4" w:rsidRDefault="00E12B25" w:rsidP="00801C56">
            <w:pPr>
              <w:pStyle w:val="aa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具備正確運用教育統計學之方法探究教育問題</w:t>
            </w:r>
          </w:p>
          <w:p w:rsidR="00E12B25" w:rsidRPr="00EC4BA4" w:rsidRDefault="00E12B25" w:rsidP="00801C56">
            <w:pPr>
              <w:pStyle w:val="aa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能運用統計學軟體，進行教育問題之數據資料分析</w:t>
            </w:r>
          </w:p>
          <w:p w:rsidR="00E12B25" w:rsidRPr="00EC4BA4" w:rsidRDefault="00E12B25" w:rsidP="00801C56">
            <w:pPr>
              <w:pStyle w:val="aa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能根據所學之教育統計學概念，分析研究文獻之統計意義</w:t>
            </w:r>
          </w:p>
        </w:tc>
      </w:tr>
      <w:tr w:rsidR="00E12B25" w:rsidRPr="00EC4BA4" w:rsidTr="00801C56">
        <w:tc>
          <w:tcPr>
            <w:tcW w:w="1382" w:type="dxa"/>
          </w:tcPr>
          <w:p w:rsidR="00E12B25" w:rsidRPr="00EC4BA4" w:rsidRDefault="00E12B25" w:rsidP="00801C56">
            <w:pPr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[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上課內容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]</w:t>
            </w:r>
          </w:p>
        </w:tc>
        <w:tc>
          <w:tcPr>
            <w:tcW w:w="9054" w:type="dxa"/>
            <w:gridSpan w:val="4"/>
          </w:tcPr>
          <w:p w:rsidR="00E12B25" w:rsidRPr="00EC4BA4" w:rsidRDefault="00E12B25" w:rsidP="00801C56">
            <w:pPr>
              <w:pStyle w:val="a5"/>
              <w:numPr>
                <w:ilvl w:val="0"/>
                <w:numId w:val="16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統計學軟體介紹與操作</w:t>
            </w:r>
          </w:p>
          <w:p w:rsidR="00E12B25" w:rsidRPr="00EC4BA4" w:rsidRDefault="00E12B25" w:rsidP="00801C56">
            <w:pPr>
              <w:pStyle w:val="a5"/>
              <w:numPr>
                <w:ilvl w:val="0"/>
                <w:numId w:val="16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教育統計之基本觀念</w:t>
            </w:r>
          </w:p>
          <w:p w:rsidR="00E12B25" w:rsidRPr="00EC4BA4" w:rsidRDefault="00E12B25" w:rsidP="00801C56">
            <w:pPr>
              <w:pStyle w:val="a5"/>
              <w:numPr>
                <w:ilvl w:val="0"/>
                <w:numId w:val="16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基本描述統計－集中量數、變異量數、相對地位量數</w:t>
            </w:r>
          </w:p>
          <w:p w:rsidR="00E12B25" w:rsidRPr="00EC4BA4" w:rsidRDefault="00E12B25" w:rsidP="00801C56">
            <w:pPr>
              <w:pStyle w:val="a5"/>
              <w:numPr>
                <w:ilvl w:val="0"/>
                <w:numId w:val="16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簡單相關與迴歸分析</w:t>
            </w:r>
          </w:p>
          <w:p w:rsidR="00E12B25" w:rsidRPr="00EC4BA4" w:rsidRDefault="00E12B25" w:rsidP="00801C56">
            <w:pPr>
              <w:pStyle w:val="a5"/>
              <w:numPr>
                <w:ilvl w:val="0"/>
                <w:numId w:val="16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抽樣與抽樣分配</w:t>
            </w:r>
          </w:p>
          <w:p w:rsidR="00E12B25" w:rsidRPr="00EC4BA4" w:rsidRDefault="00E12B25" w:rsidP="00801C56">
            <w:pPr>
              <w:pStyle w:val="a5"/>
              <w:numPr>
                <w:ilvl w:val="0"/>
                <w:numId w:val="16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統計估計與假設檢定</w:t>
            </w:r>
          </w:p>
          <w:p w:rsidR="00E12B25" w:rsidRPr="00EC4BA4" w:rsidRDefault="00E12B25" w:rsidP="00801C56">
            <w:pPr>
              <w:pStyle w:val="a5"/>
              <w:numPr>
                <w:ilvl w:val="0"/>
                <w:numId w:val="16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卡方考驗</w:t>
            </w:r>
          </w:p>
          <w:p w:rsidR="00E12B25" w:rsidRPr="00EC4BA4" w:rsidRDefault="00E12B25" w:rsidP="00801C56">
            <w:pPr>
              <w:pStyle w:val="a5"/>
              <w:numPr>
                <w:ilvl w:val="0"/>
                <w:numId w:val="16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單因子變異數分析</w:t>
            </w:r>
          </w:p>
          <w:p w:rsidR="00E12B25" w:rsidRPr="00EC4BA4" w:rsidRDefault="00E12B25" w:rsidP="00801C56">
            <w:pPr>
              <w:pStyle w:val="a5"/>
              <w:numPr>
                <w:ilvl w:val="0"/>
                <w:numId w:val="16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雙因子變異數分析</w:t>
            </w:r>
          </w:p>
          <w:p w:rsidR="00E12B25" w:rsidRPr="00EC4BA4" w:rsidRDefault="00E12B25" w:rsidP="00801C56">
            <w:pPr>
              <w:pStyle w:val="a5"/>
              <w:numPr>
                <w:ilvl w:val="0"/>
                <w:numId w:val="16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多因子變異數分析</w:t>
            </w:r>
          </w:p>
          <w:p w:rsidR="00E12B25" w:rsidRPr="00EC4BA4" w:rsidRDefault="00E12B25" w:rsidP="00801C56">
            <w:pPr>
              <w:pStyle w:val="a5"/>
              <w:numPr>
                <w:ilvl w:val="0"/>
                <w:numId w:val="16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Logistic</w:t>
            </w: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迴歸</w:t>
            </w:r>
          </w:p>
          <w:p w:rsidR="00E12B25" w:rsidRPr="00EC4BA4" w:rsidRDefault="00E12B25" w:rsidP="00801C56">
            <w:pPr>
              <w:pStyle w:val="a5"/>
              <w:numPr>
                <w:ilvl w:val="0"/>
                <w:numId w:val="16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主成分分析</w:t>
            </w:r>
          </w:p>
          <w:p w:rsidR="00E12B25" w:rsidRPr="00EC4BA4" w:rsidRDefault="00E12B25" w:rsidP="00801C56">
            <w:pPr>
              <w:pStyle w:val="a5"/>
              <w:numPr>
                <w:ilvl w:val="0"/>
                <w:numId w:val="16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因素分析</w:t>
            </w:r>
          </w:p>
          <w:p w:rsidR="00E12B25" w:rsidRPr="00EC4BA4" w:rsidRDefault="00E12B25" w:rsidP="00801C56">
            <w:pPr>
              <w:pStyle w:val="a5"/>
              <w:numPr>
                <w:ilvl w:val="0"/>
                <w:numId w:val="16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其它相關統計方法</w:t>
            </w:r>
          </w:p>
          <w:p w:rsidR="00E12B25" w:rsidRPr="00EC4BA4" w:rsidRDefault="00E12B25" w:rsidP="00801C56">
            <w:pPr>
              <w:pStyle w:val="a5"/>
              <w:numPr>
                <w:ilvl w:val="0"/>
                <w:numId w:val="16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高等統計與電腦統計軟體</w:t>
            </w:r>
          </w:p>
          <w:p w:rsidR="00E12B25" w:rsidRPr="00EC4BA4" w:rsidRDefault="00E12B25" w:rsidP="00801C56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ind w:left="482" w:hanging="48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統計報表解析</w:t>
            </w:r>
          </w:p>
        </w:tc>
      </w:tr>
    </w:tbl>
    <w:p w:rsidR="00C90B89" w:rsidRPr="00EC4BA4" w:rsidRDefault="00C90B89">
      <w:pPr>
        <w:widowControl/>
        <w:rPr>
          <w:rFonts w:ascii="Times New Roman" w:eastAsia="標楷體" w:hAnsi="Times New Roman" w:cs="Times New Roman"/>
        </w:rPr>
      </w:pPr>
    </w:p>
    <w:tbl>
      <w:tblPr>
        <w:tblStyle w:val="a9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2"/>
        <w:gridCol w:w="2813"/>
        <w:gridCol w:w="1101"/>
        <w:gridCol w:w="3073"/>
        <w:gridCol w:w="2116"/>
      </w:tblGrid>
      <w:tr w:rsidR="00BB18D0" w:rsidRPr="00EC4BA4" w:rsidTr="00BB18D0">
        <w:trPr>
          <w:trHeight w:val="194"/>
        </w:trPr>
        <w:tc>
          <w:tcPr>
            <w:tcW w:w="1382" w:type="dxa"/>
            <w:shd w:val="clear" w:color="auto" w:fill="FDE9D9" w:themeFill="accent6" w:themeFillTint="33"/>
            <w:vAlign w:val="bottom"/>
          </w:tcPr>
          <w:p w:rsidR="00BB18D0" w:rsidRPr="00EC4BA4" w:rsidRDefault="00BB18D0" w:rsidP="00BB18D0">
            <w:pPr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lastRenderedPageBreak/>
              <w:t>900001001</w:t>
            </w:r>
          </w:p>
        </w:tc>
        <w:tc>
          <w:tcPr>
            <w:tcW w:w="2813" w:type="dxa"/>
            <w:shd w:val="clear" w:color="auto" w:fill="FDE9D9" w:themeFill="accent6" w:themeFillTint="33"/>
            <w:vAlign w:val="bottom"/>
          </w:tcPr>
          <w:p w:rsidR="00BB18D0" w:rsidRPr="00EC4BA4" w:rsidRDefault="00BB18D0" w:rsidP="00BB18D0">
            <w:pPr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t>教育研究法</w:t>
            </w:r>
            <w:r w:rsidRPr="00EC4BA4">
              <w:rPr>
                <w:rFonts w:ascii="Times New Roman" w:eastAsia="標楷體" w:hAnsi="Times New Roman" w:cs="Times New Roman"/>
                <w:b/>
              </w:rPr>
              <w:t>(</w:t>
            </w:r>
            <w:r w:rsidRPr="00EC4BA4">
              <w:rPr>
                <w:rFonts w:ascii="Times New Roman" w:eastAsia="標楷體" w:hAnsi="Times New Roman" w:cs="Times New Roman"/>
                <w:b/>
              </w:rPr>
              <w:t>必</w:t>
            </w:r>
            <w:r w:rsidRPr="00EC4BA4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101" w:type="dxa"/>
          </w:tcPr>
          <w:p w:rsidR="00BB18D0" w:rsidRPr="00EC4BA4" w:rsidRDefault="00BB18D0" w:rsidP="00BB18D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學分</w:t>
            </w:r>
          </w:p>
        </w:tc>
        <w:tc>
          <w:tcPr>
            <w:tcW w:w="3073" w:type="dxa"/>
          </w:tcPr>
          <w:p w:rsidR="00BB18D0" w:rsidRPr="00EC4BA4" w:rsidRDefault="00BB18D0" w:rsidP="00BB18D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教院碩士</w:t>
            </w:r>
          </w:p>
        </w:tc>
        <w:tc>
          <w:tcPr>
            <w:tcW w:w="2116" w:type="dxa"/>
          </w:tcPr>
          <w:p w:rsidR="00BB18D0" w:rsidRPr="00EC4BA4" w:rsidRDefault="00BB18D0" w:rsidP="00BB18D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</w:tr>
      <w:tr w:rsidR="00BB18D0" w:rsidRPr="00EC4BA4" w:rsidTr="00BB18D0">
        <w:trPr>
          <w:trHeight w:val="1615"/>
        </w:trPr>
        <w:tc>
          <w:tcPr>
            <w:tcW w:w="1382" w:type="dxa"/>
          </w:tcPr>
          <w:p w:rsidR="00BB18D0" w:rsidRPr="00EC4BA4" w:rsidRDefault="00BB18D0" w:rsidP="00BB18D0">
            <w:pPr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[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課程目標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]</w:t>
            </w:r>
          </w:p>
        </w:tc>
        <w:tc>
          <w:tcPr>
            <w:tcW w:w="9103" w:type="dxa"/>
            <w:gridSpan w:val="4"/>
          </w:tcPr>
          <w:p w:rsidR="00BB18D0" w:rsidRPr="00EC4BA4" w:rsidRDefault="00BB18D0" w:rsidP="00A51111">
            <w:pPr>
              <w:pStyle w:val="aa"/>
              <w:numPr>
                <w:ilvl w:val="0"/>
                <w:numId w:val="21"/>
              </w:numPr>
              <w:snapToGrid w:val="0"/>
              <w:ind w:leftChars="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了解教育研究基本概念</w:t>
            </w:r>
          </w:p>
          <w:p w:rsidR="00BB18D0" w:rsidRPr="00EC4BA4" w:rsidRDefault="00BB18D0" w:rsidP="00A51111">
            <w:pPr>
              <w:pStyle w:val="aa"/>
              <w:numPr>
                <w:ilvl w:val="0"/>
                <w:numId w:val="21"/>
              </w:numPr>
              <w:snapToGrid w:val="0"/>
              <w:ind w:leftChars="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探討重要教育研究方法</w:t>
            </w:r>
          </w:p>
          <w:p w:rsidR="00BB18D0" w:rsidRPr="00EC4BA4" w:rsidRDefault="00BB18D0" w:rsidP="00A51111">
            <w:pPr>
              <w:pStyle w:val="aa"/>
              <w:numPr>
                <w:ilvl w:val="0"/>
                <w:numId w:val="21"/>
              </w:numPr>
              <w:snapToGrid w:val="0"/>
              <w:ind w:leftChars="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搜尋重要學術資訊網路</w:t>
            </w:r>
          </w:p>
          <w:p w:rsidR="00BB18D0" w:rsidRPr="00EC4BA4" w:rsidRDefault="00BB18D0" w:rsidP="00A51111">
            <w:pPr>
              <w:pStyle w:val="aa"/>
              <w:numPr>
                <w:ilvl w:val="0"/>
                <w:numId w:val="21"/>
              </w:numPr>
              <w:snapToGrid w:val="0"/>
              <w:ind w:leftChars="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應用相關教育研究軟體</w:t>
            </w:r>
          </w:p>
          <w:p w:rsidR="00BB18D0" w:rsidRPr="00EC4BA4" w:rsidRDefault="00BB18D0" w:rsidP="00A51111">
            <w:pPr>
              <w:pStyle w:val="aa"/>
              <w:numPr>
                <w:ilvl w:val="0"/>
                <w:numId w:val="21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/>
              </w:rPr>
            </w:pPr>
            <w:r w:rsidRPr="00EC4BA4">
              <w:rPr>
                <w:rFonts w:ascii="Times New Roman" w:eastAsia="標楷體" w:hAnsi="Times New Roman" w:cs="Times New Roman"/>
                <w:color w:val="000000"/>
              </w:rPr>
              <w:t>認識碩博士之論文格式</w:t>
            </w:r>
          </w:p>
          <w:p w:rsidR="00BB18D0" w:rsidRPr="00EC4BA4" w:rsidRDefault="00BB18D0" w:rsidP="00A51111">
            <w:pPr>
              <w:pStyle w:val="aa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撰寫碩士論文研究計劃</w:t>
            </w:r>
          </w:p>
        </w:tc>
      </w:tr>
      <w:tr w:rsidR="00C90B89" w:rsidRPr="00EC4BA4" w:rsidTr="00BB18D0">
        <w:tc>
          <w:tcPr>
            <w:tcW w:w="1382" w:type="dxa"/>
          </w:tcPr>
          <w:p w:rsidR="00C90B89" w:rsidRPr="00EC4BA4" w:rsidRDefault="00C90B89" w:rsidP="00C90B89">
            <w:pPr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[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上課內容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]</w:t>
            </w:r>
          </w:p>
        </w:tc>
        <w:tc>
          <w:tcPr>
            <w:tcW w:w="9103" w:type="dxa"/>
            <w:gridSpan w:val="4"/>
          </w:tcPr>
          <w:p w:rsidR="00C90B89" w:rsidRPr="00EC4BA4" w:rsidRDefault="00C90B89" w:rsidP="00C90B89">
            <w:pPr>
              <w:pStyle w:val="a5"/>
              <w:numPr>
                <w:ilvl w:val="0"/>
                <w:numId w:val="34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課綱說明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34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學習平台介紹</w:t>
            </w:r>
          </w:p>
          <w:p w:rsidR="00C90B89" w:rsidRPr="00EC4BA4" w:rsidRDefault="00C90B89" w:rsidP="00C90B89">
            <w:pPr>
              <w:snapToGrid w:val="0"/>
              <w:spacing w:line="240" w:lineRule="exact"/>
              <w:ind w:left="48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個人設定區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34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資料庫搜尋</w:t>
            </w:r>
          </w:p>
          <w:p w:rsidR="00C90B89" w:rsidRPr="00EC4BA4" w:rsidRDefault="00C90B89" w:rsidP="00C90B89">
            <w:pPr>
              <w:snapToGrid w:val="0"/>
              <w:spacing w:line="240" w:lineRule="exact"/>
              <w:ind w:left="48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1.ERIC, PQDT, MCL, Google Scholar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等資料庫</w:t>
            </w:r>
          </w:p>
          <w:p w:rsidR="00C90B89" w:rsidRPr="00EC4BA4" w:rsidRDefault="00C90B89" w:rsidP="00C90B89">
            <w:pPr>
              <w:snapToGrid w:val="0"/>
              <w:spacing w:line="240" w:lineRule="exact"/>
              <w:ind w:left="48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政大博碩士論文全文影像系統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34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文獻探討</w:t>
            </w:r>
          </w:p>
          <w:p w:rsidR="00C90B89" w:rsidRPr="00EC4BA4" w:rsidRDefault="00C90B89" w:rsidP="00C90B89">
            <w:pPr>
              <w:adjustRightInd w:val="0"/>
              <w:snapToGrid w:val="0"/>
              <w:spacing w:line="240" w:lineRule="exact"/>
              <w:ind w:left="48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文獻探討的目的</w:t>
            </w:r>
          </w:p>
          <w:p w:rsidR="00C90B89" w:rsidRPr="00EC4BA4" w:rsidRDefault="00C90B89" w:rsidP="00C90B89">
            <w:pPr>
              <w:adjustRightInd w:val="0"/>
              <w:snapToGrid w:val="0"/>
              <w:spacing w:line="240" w:lineRule="exact"/>
              <w:ind w:left="48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文獻蒐集的方法</w:t>
            </w:r>
          </w:p>
          <w:p w:rsidR="00C90B89" w:rsidRPr="00EC4BA4" w:rsidRDefault="00C90B89" w:rsidP="00C90B89">
            <w:pPr>
              <w:adjustRightInd w:val="0"/>
              <w:snapToGrid w:val="0"/>
              <w:spacing w:line="240" w:lineRule="exact"/>
              <w:ind w:left="48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文獻探討的要領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34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社資中心參訪</w:t>
            </w:r>
          </w:p>
          <w:p w:rsidR="00C90B89" w:rsidRPr="00EC4BA4" w:rsidRDefault="00C90B89" w:rsidP="00C90B89">
            <w:pPr>
              <w:adjustRightInd w:val="0"/>
              <w:snapToGrid w:val="0"/>
              <w:spacing w:line="240" w:lineRule="exact"/>
              <w:ind w:left="48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社資中心導覽</w:t>
            </w:r>
          </w:p>
          <w:p w:rsidR="00C90B89" w:rsidRPr="00EC4BA4" w:rsidRDefault="00C90B89" w:rsidP="00C90B89">
            <w:pPr>
              <w:adjustRightInd w:val="0"/>
              <w:snapToGrid w:val="0"/>
              <w:spacing w:line="240" w:lineRule="exact"/>
              <w:ind w:left="48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儀器操作導覽</w:t>
            </w:r>
          </w:p>
          <w:p w:rsidR="00C90B89" w:rsidRPr="00EC4BA4" w:rsidRDefault="00C90B89" w:rsidP="00C90B89">
            <w:pPr>
              <w:adjustRightInd w:val="0"/>
              <w:snapToGrid w:val="0"/>
              <w:spacing w:line="240" w:lineRule="exact"/>
              <w:ind w:left="48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微片與微卷操作練習</w:t>
            </w:r>
          </w:p>
          <w:p w:rsidR="00C90B89" w:rsidRPr="00EC4BA4" w:rsidRDefault="00C90B89" w:rsidP="00C90B89">
            <w:pPr>
              <w:adjustRightInd w:val="0"/>
              <w:snapToGrid w:val="0"/>
              <w:spacing w:line="240" w:lineRule="exact"/>
              <w:ind w:left="48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碩博士論文搜尋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34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APA</w:t>
            </w: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格式</w:t>
            </w:r>
          </w:p>
          <w:p w:rsidR="00C90B89" w:rsidRPr="00EC4BA4" w:rsidRDefault="00C90B89" w:rsidP="00C90B89">
            <w:pPr>
              <w:adjustRightInd w:val="0"/>
              <w:snapToGrid w:val="0"/>
              <w:spacing w:line="240" w:lineRule="exact"/>
              <w:ind w:left="48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文中與文末格式說明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34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EndNote</w:t>
            </w:r>
          </w:p>
          <w:p w:rsidR="00C90B89" w:rsidRPr="00EC4BA4" w:rsidRDefault="00C90B89" w:rsidP="00C90B89">
            <w:pPr>
              <w:adjustRightInd w:val="0"/>
              <w:snapToGrid w:val="0"/>
              <w:spacing w:line="240" w:lineRule="exact"/>
              <w:ind w:left="48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1.EndNoteX7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軟體簡介</w:t>
            </w:r>
          </w:p>
          <w:p w:rsidR="00C90B89" w:rsidRPr="00EC4BA4" w:rsidRDefault="00C90B89" w:rsidP="00C90B89">
            <w:pPr>
              <w:adjustRightInd w:val="0"/>
              <w:snapToGrid w:val="0"/>
              <w:spacing w:line="240" w:lineRule="exact"/>
              <w:ind w:left="48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2.EndNoteX7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軟體實作練習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34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研究動機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34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研究變項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34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研究假設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34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研究論理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34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違反學術倫理案件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34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抽樣</w:t>
            </w:r>
          </w:p>
          <w:p w:rsidR="00C90B89" w:rsidRPr="00EC4BA4" w:rsidRDefault="00C90B89" w:rsidP="00C90B89">
            <w:pPr>
              <w:adjustRightInd w:val="0"/>
              <w:snapToGrid w:val="0"/>
              <w:spacing w:line="240" w:lineRule="exact"/>
              <w:ind w:left="48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抽樣方式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34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工具信度、效度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34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SPSS</w:t>
            </w: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軟體實作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34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研究方法－</w:t>
            </w: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Expert Choice</w:t>
            </w:r>
          </w:p>
          <w:p w:rsidR="00C90B89" w:rsidRPr="00EC4BA4" w:rsidRDefault="00C90B89" w:rsidP="00C90B89">
            <w:pPr>
              <w:adjustRightInd w:val="0"/>
              <w:snapToGrid w:val="0"/>
              <w:spacing w:line="240" w:lineRule="exact"/>
              <w:ind w:left="48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調查研究</w:t>
            </w:r>
          </w:p>
          <w:p w:rsidR="00C90B89" w:rsidRPr="00EC4BA4" w:rsidRDefault="00C90B89" w:rsidP="00C90B89">
            <w:pPr>
              <w:adjustRightInd w:val="0"/>
              <w:snapToGrid w:val="0"/>
              <w:spacing w:line="240" w:lineRule="exact"/>
              <w:ind w:left="48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德菲法</w:t>
            </w:r>
          </w:p>
          <w:p w:rsidR="00C90B89" w:rsidRPr="00EC4BA4" w:rsidRDefault="00C90B89" w:rsidP="00C90B89">
            <w:pPr>
              <w:adjustRightInd w:val="0"/>
              <w:snapToGrid w:val="0"/>
              <w:spacing w:line="240" w:lineRule="exact"/>
              <w:ind w:left="48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軟體實作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34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研究方法－</w:t>
            </w: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Comprehensive Meta Analysis</w:t>
            </w:r>
          </w:p>
          <w:p w:rsidR="00C90B89" w:rsidRPr="00EC4BA4" w:rsidRDefault="00C90B89" w:rsidP="00C90B89">
            <w:pPr>
              <w:adjustRightInd w:val="0"/>
              <w:snapToGrid w:val="0"/>
              <w:spacing w:line="240" w:lineRule="exact"/>
              <w:ind w:left="48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後設分析</w:t>
            </w:r>
          </w:p>
          <w:p w:rsidR="00C90B89" w:rsidRPr="00EC4BA4" w:rsidRDefault="00C90B89" w:rsidP="00C90B89">
            <w:pPr>
              <w:adjustRightInd w:val="0"/>
              <w:snapToGrid w:val="0"/>
              <w:spacing w:line="240" w:lineRule="exact"/>
              <w:ind w:left="48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軟體實作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34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研究方法</w:t>
            </w:r>
          </w:p>
          <w:p w:rsidR="00C90B89" w:rsidRPr="00EC4BA4" w:rsidRDefault="00C90B89" w:rsidP="00C90B89">
            <w:pPr>
              <w:adjustRightInd w:val="0"/>
              <w:snapToGrid w:val="0"/>
              <w:spacing w:line="240" w:lineRule="exact"/>
              <w:ind w:left="48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1.AMOS</w:t>
            </w:r>
          </w:p>
          <w:p w:rsidR="00C90B89" w:rsidRPr="00EC4BA4" w:rsidRDefault="00C90B89" w:rsidP="00C90B89">
            <w:pPr>
              <w:adjustRightInd w:val="0"/>
              <w:snapToGrid w:val="0"/>
              <w:spacing w:line="240" w:lineRule="exact"/>
              <w:ind w:left="48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2.LISREL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34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研究方法－</w:t>
            </w: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MAXQDA</w:t>
            </w:r>
          </w:p>
          <w:p w:rsidR="00C90B89" w:rsidRPr="00EC4BA4" w:rsidRDefault="00C90B89" w:rsidP="00C90B89">
            <w:pPr>
              <w:adjustRightInd w:val="0"/>
              <w:snapToGrid w:val="0"/>
              <w:spacing w:line="240" w:lineRule="exact"/>
              <w:ind w:left="48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質性研究</w:t>
            </w:r>
          </w:p>
          <w:p w:rsidR="00C90B89" w:rsidRPr="00EC4BA4" w:rsidRDefault="00C90B89" w:rsidP="00C90B89">
            <w:pPr>
              <w:adjustRightInd w:val="0"/>
              <w:snapToGrid w:val="0"/>
              <w:spacing w:line="240" w:lineRule="exact"/>
              <w:ind w:left="48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軟體實作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34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研究方法－</w:t>
            </w: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UCINET</w:t>
            </w:r>
          </w:p>
          <w:p w:rsidR="00C90B89" w:rsidRPr="00EC4BA4" w:rsidRDefault="00C90B89" w:rsidP="00C90B89">
            <w:pPr>
              <w:adjustRightInd w:val="0"/>
              <w:snapToGrid w:val="0"/>
              <w:spacing w:line="240" w:lineRule="exact"/>
              <w:ind w:left="48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社會網絡分析</w:t>
            </w:r>
          </w:p>
          <w:p w:rsidR="00C90B89" w:rsidRPr="00EC4BA4" w:rsidRDefault="00C90B89" w:rsidP="00C90B89">
            <w:pPr>
              <w:adjustRightInd w:val="0"/>
              <w:snapToGrid w:val="0"/>
              <w:spacing w:line="240" w:lineRule="exact"/>
              <w:ind w:left="48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軟體實作</w:t>
            </w:r>
          </w:p>
        </w:tc>
      </w:tr>
    </w:tbl>
    <w:p w:rsidR="00BB18D0" w:rsidRPr="00EC4BA4" w:rsidRDefault="00BB18D0">
      <w:pPr>
        <w:widowControl/>
        <w:rPr>
          <w:rFonts w:ascii="Times New Roman" w:eastAsia="標楷體" w:hAnsi="Times New Roman" w:cs="Times New Roman"/>
        </w:rPr>
      </w:pPr>
    </w:p>
    <w:p w:rsidR="00E12B25" w:rsidRPr="00EC4BA4" w:rsidRDefault="00E12B25">
      <w:pPr>
        <w:widowControl/>
        <w:rPr>
          <w:rFonts w:ascii="Times New Roman" w:eastAsia="標楷體" w:hAnsi="Times New Roman" w:cs="Times New Roman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2"/>
        <w:gridCol w:w="2807"/>
        <w:gridCol w:w="1099"/>
        <w:gridCol w:w="3065"/>
        <w:gridCol w:w="2083"/>
      </w:tblGrid>
      <w:tr w:rsidR="00B26A9E" w:rsidRPr="00EC4BA4" w:rsidTr="00B41553">
        <w:tc>
          <w:tcPr>
            <w:tcW w:w="1382" w:type="dxa"/>
            <w:shd w:val="clear" w:color="auto" w:fill="FDE9D9" w:themeFill="accent6" w:themeFillTint="33"/>
            <w:vAlign w:val="bottom"/>
          </w:tcPr>
          <w:p w:rsidR="00B26A9E" w:rsidRPr="00EC4BA4" w:rsidRDefault="00B26A9E" w:rsidP="00A67FF8">
            <w:pPr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lastRenderedPageBreak/>
              <w:t>171943001</w:t>
            </w:r>
          </w:p>
        </w:tc>
        <w:tc>
          <w:tcPr>
            <w:tcW w:w="2807" w:type="dxa"/>
            <w:shd w:val="clear" w:color="auto" w:fill="FDE9D9" w:themeFill="accent6" w:themeFillTint="33"/>
            <w:vAlign w:val="bottom"/>
          </w:tcPr>
          <w:p w:rsidR="00B26A9E" w:rsidRPr="00EC4BA4" w:rsidRDefault="00B26A9E" w:rsidP="00A67FF8">
            <w:pPr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t>教育設施規劃研究</w:t>
            </w:r>
            <w:r w:rsidRPr="00EC4BA4">
              <w:rPr>
                <w:rFonts w:ascii="Times New Roman" w:eastAsia="標楷體" w:hAnsi="Times New Roman" w:cs="Times New Roman"/>
                <w:b/>
              </w:rPr>
              <w:t>(</w:t>
            </w:r>
            <w:r w:rsidRPr="00EC4BA4">
              <w:rPr>
                <w:rFonts w:ascii="Times New Roman" w:eastAsia="標楷體" w:hAnsi="Times New Roman" w:cs="Times New Roman"/>
                <w:b/>
              </w:rPr>
              <w:t>選</w:t>
            </w:r>
            <w:r w:rsidRPr="00EC4BA4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099" w:type="dxa"/>
          </w:tcPr>
          <w:p w:rsidR="00B26A9E" w:rsidRPr="00EC4BA4" w:rsidRDefault="00B26A9E" w:rsidP="00A67FF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學分</w:t>
            </w:r>
          </w:p>
        </w:tc>
        <w:tc>
          <w:tcPr>
            <w:tcW w:w="3065" w:type="dxa"/>
          </w:tcPr>
          <w:p w:rsidR="00B26A9E" w:rsidRPr="00EC4BA4" w:rsidRDefault="00B26A9E" w:rsidP="00A67FF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教政所碩士生</w:t>
            </w:r>
          </w:p>
        </w:tc>
        <w:tc>
          <w:tcPr>
            <w:tcW w:w="2083" w:type="dxa"/>
          </w:tcPr>
          <w:p w:rsidR="00B26A9E" w:rsidRPr="00EC4BA4" w:rsidRDefault="00B26A9E" w:rsidP="00A67FF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</w:tr>
      <w:tr w:rsidR="00B26A9E" w:rsidRPr="00EC4BA4" w:rsidTr="00B41553">
        <w:trPr>
          <w:trHeight w:val="1303"/>
        </w:trPr>
        <w:tc>
          <w:tcPr>
            <w:tcW w:w="1382" w:type="dxa"/>
          </w:tcPr>
          <w:p w:rsidR="00B26A9E" w:rsidRPr="00EC4BA4" w:rsidRDefault="00B26A9E" w:rsidP="00A67FF8">
            <w:pPr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[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課程目標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]</w:t>
            </w:r>
          </w:p>
        </w:tc>
        <w:tc>
          <w:tcPr>
            <w:tcW w:w="9054" w:type="dxa"/>
            <w:gridSpan w:val="4"/>
          </w:tcPr>
          <w:p w:rsidR="00B26A9E" w:rsidRPr="00EC4BA4" w:rsidRDefault="00B26A9E" w:rsidP="00A67FF8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一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介紹教育設施規劃的原則和方法，以培養塑造理想學校環境之知能</w:t>
            </w:r>
          </w:p>
          <w:p w:rsidR="00B26A9E" w:rsidRPr="00EC4BA4" w:rsidRDefault="00B26A9E" w:rsidP="00A67FF8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二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研究教育設施規劃對教學活動和學生行為的影響，以了解潛移默化的境教功能</w:t>
            </w:r>
          </w:p>
          <w:p w:rsidR="00B26A9E" w:rsidRPr="00EC4BA4" w:rsidRDefault="00B26A9E" w:rsidP="00A67FF8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三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探討教育設施規劃的革新問題與發展趨向，以作為研究改善校園環境之依據</w:t>
            </w:r>
          </w:p>
          <w:p w:rsidR="00B26A9E" w:rsidRPr="00EC4BA4" w:rsidRDefault="00B26A9E" w:rsidP="00A67FF8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四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透過教育設施規劃理論和實際的運用，以提升學校教育環境品質</w:t>
            </w:r>
          </w:p>
        </w:tc>
      </w:tr>
      <w:tr w:rsidR="00C90B89" w:rsidRPr="00EC4BA4" w:rsidTr="00B41553">
        <w:tc>
          <w:tcPr>
            <w:tcW w:w="1382" w:type="dxa"/>
          </w:tcPr>
          <w:p w:rsidR="00C90B89" w:rsidRPr="00EC4BA4" w:rsidRDefault="00C90B89" w:rsidP="00C90B89">
            <w:pPr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[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上課內容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]</w:t>
            </w:r>
          </w:p>
        </w:tc>
        <w:tc>
          <w:tcPr>
            <w:tcW w:w="9054" w:type="dxa"/>
            <w:gridSpan w:val="4"/>
          </w:tcPr>
          <w:p w:rsidR="00C90B89" w:rsidRPr="00EC4BA4" w:rsidRDefault="00C90B89" w:rsidP="00C90B89">
            <w:pPr>
              <w:pStyle w:val="a5"/>
              <w:numPr>
                <w:ilvl w:val="0"/>
                <w:numId w:val="12"/>
              </w:numP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教育設施規劃基本理念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2"/>
              </w:numP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教育設施規劃設計研究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2"/>
              </w:numP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教學革新與教室設計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2"/>
              </w:numP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校園文化藝術環境建構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2"/>
              </w:numP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境教與校園創意設計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2"/>
              </w:numP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優質學校環境的規劃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2"/>
              </w:numP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幼兒學習環境與遊戲場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2"/>
              </w:numP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學校綠建築的規劃設計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2"/>
              </w:numP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無障礙校園環境的規劃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2"/>
              </w:numP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校園閒置空間再利用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2"/>
              </w:numP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學校建築規劃實務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2"/>
              </w:numP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教育設施專題報告研討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2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實地參觀學校教育設施</w:t>
            </w:r>
          </w:p>
        </w:tc>
      </w:tr>
    </w:tbl>
    <w:p w:rsidR="00B26A9E" w:rsidRPr="00EC4BA4" w:rsidRDefault="00B26A9E">
      <w:pPr>
        <w:widowControl/>
        <w:rPr>
          <w:rFonts w:ascii="Times New Roman" w:eastAsia="標楷體" w:hAnsi="Times New Roman" w:cs="Times New Roman"/>
        </w:rPr>
      </w:pPr>
    </w:p>
    <w:p w:rsidR="00E12B25" w:rsidRPr="00EC4BA4" w:rsidRDefault="00E12B25">
      <w:pPr>
        <w:widowControl/>
        <w:rPr>
          <w:rFonts w:ascii="Times New Roman" w:eastAsia="標楷體" w:hAnsi="Times New Roman" w:cs="Times New Roman"/>
        </w:rPr>
      </w:pPr>
    </w:p>
    <w:p w:rsidR="00E12B25" w:rsidRPr="00EC4BA4" w:rsidRDefault="00E12B25">
      <w:pPr>
        <w:widowControl/>
        <w:rPr>
          <w:rFonts w:ascii="Times New Roman" w:eastAsia="標楷體" w:hAnsi="Times New Roman" w:cs="Times New Roman"/>
        </w:rPr>
      </w:pPr>
    </w:p>
    <w:tbl>
      <w:tblPr>
        <w:tblStyle w:val="a9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2"/>
        <w:gridCol w:w="2807"/>
        <w:gridCol w:w="1099"/>
        <w:gridCol w:w="3065"/>
        <w:gridCol w:w="2083"/>
      </w:tblGrid>
      <w:tr w:rsidR="00B26A9E" w:rsidRPr="00EC4BA4" w:rsidTr="00A67FF8">
        <w:tc>
          <w:tcPr>
            <w:tcW w:w="1382" w:type="dxa"/>
            <w:shd w:val="clear" w:color="auto" w:fill="FDE9D9" w:themeFill="accent6" w:themeFillTint="33"/>
            <w:vAlign w:val="bottom"/>
          </w:tcPr>
          <w:p w:rsidR="00B26A9E" w:rsidRPr="00EC4BA4" w:rsidRDefault="00B26A9E" w:rsidP="00A67FF8">
            <w:pPr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t>171929001</w:t>
            </w:r>
          </w:p>
        </w:tc>
        <w:tc>
          <w:tcPr>
            <w:tcW w:w="2807" w:type="dxa"/>
            <w:shd w:val="clear" w:color="auto" w:fill="FDE9D9" w:themeFill="accent6" w:themeFillTint="33"/>
            <w:vAlign w:val="bottom"/>
          </w:tcPr>
          <w:p w:rsidR="00B26A9E" w:rsidRPr="00EC4BA4" w:rsidRDefault="00B26A9E" w:rsidP="00A67FF8">
            <w:pPr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t>各國教育行政研究</w:t>
            </w:r>
            <w:r w:rsidRPr="00EC4BA4">
              <w:rPr>
                <w:rFonts w:ascii="Times New Roman" w:eastAsia="標楷體" w:hAnsi="Times New Roman" w:cs="Times New Roman"/>
                <w:b/>
              </w:rPr>
              <w:t>(</w:t>
            </w:r>
            <w:r w:rsidRPr="00EC4BA4">
              <w:rPr>
                <w:rFonts w:ascii="Times New Roman" w:eastAsia="標楷體" w:hAnsi="Times New Roman" w:cs="Times New Roman"/>
                <w:b/>
              </w:rPr>
              <w:t>選</w:t>
            </w:r>
            <w:r w:rsidRPr="00EC4BA4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099" w:type="dxa"/>
          </w:tcPr>
          <w:p w:rsidR="00B26A9E" w:rsidRPr="00EC4BA4" w:rsidRDefault="00B26A9E" w:rsidP="00A67FF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學分</w:t>
            </w:r>
          </w:p>
        </w:tc>
        <w:tc>
          <w:tcPr>
            <w:tcW w:w="3065" w:type="dxa"/>
          </w:tcPr>
          <w:p w:rsidR="00B26A9E" w:rsidRPr="00EC4BA4" w:rsidRDefault="00B26A9E" w:rsidP="00A67FF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教政所碩士生</w:t>
            </w:r>
          </w:p>
        </w:tc>
        <w:tc>
          <w:tcPr>
            <w:tcW w:w="2083" w:type="dxa"/>
          </w:tcPr>
          <w:p w:rsidR="00B26A9E" w:rsidRPr="00EC4BA4" w:rsidRDefault="00B26A9E" w:rsidP="00A67FF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</w:tr>
      <w:tr w:rsidR="00B26A9E" w:rsidRPr="00EC4BA4" w:rsidTr="00A67FF8">
        <w:trPr>
          <w:trHeight w:val="1572"/>
        </w:trPr>
        <w:tc>
          <w:tcPr>
            <w:tcW w:w="1382" w:type="dxa"/>
          </w:tcPr>
          <w:p w:rsidR="00B26A9E" w:rsidRPr="00EC4BA4" w:rsidRDefault="00B26A9E" w:rsidP="00A67FF8">
            <w:pPr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[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課程目標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]</w:t>
            </w:r>
          </w:p>
        </w:tc>
        <w:tc>
          <w:tcPr>
            <w:tcW w:w="9054" w:type="dxa"/>
            <w:gridSpan w:val="4"/>
          </w:tcPr>
          <w:p w:rsidR="00B26A9E" w:rsidRPr="00EC4BA4" w:rsidRDefault="00B26A9E" w:rsidP="00A51111">
            <w:pPr>
              <w:pStyle w:val="aa"/>
              <w:numPr>
                <w:ilvl w:val="0"/>
                <w:numId w:val="20"/>
              </w:numPr>
              <w:ind w:leftChars="0" w:hanging="851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具備比較教育之理論觸角</w:t>
            </w:r>
          </w:p>
          <w:p w:rsidR="00B26A9E" w:rsidRPr="00EC4BA4" w:rsidRDefault="00B26A9E" w:rsidP="00A51111">
            <w:pPr>
              <w:pStyle w:val="aa"/>
              <w:numPr>
                <w:ilvl w:val="0"/>
                <w:numId w:val="20"/>
              </w:numPr>
              <w:ind w:leftChars="0" w:hanging="851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開拓國際教育政策與行政之視野</w:t>
            </w:r>
          </w:p>
          <w:p w:rsidR="00B26A9E" w:rsidRPr="00EC4BA4" w:rsidRDefault="00B26A9E" w:rsidP="00A51111">
            <w:pPr>
              <w:pStyle w:val="aa"/>
              <w:numPr>
                <w:ilvl w:val="0"/>
                <w:numId w:val="20"/>
              </w:numPr>
              <w:ind w:leftChars="0" w:hanging="851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培養國際教育素養</w:t>
            </w:r>
          </w:p>
          <w:p w:rsidR="00B26A9E" w:rsidRPr="00EC4BA4" w:rsidRDefault="00B26A9E" w:rsidP="00A51111">
            <w:pPr>
              <w:pStyle w:val="aa"/>
              <w:numPr>
                <w:ilvl w:val="0"/>
                <w:numId w:val="20"/>
              </w:numPr>
              <w:ind w:leftChars="0" w:hanging="851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提升相關學術研究與期刊具備理解之能力</w:t>
            </w:r>
          </w:p>
          <w:p w:rsidR="00B26A9E" w:rsidRPr="00EC4BA4" w:rsidRDefault="00B26A9E" w:rsidP="00A51111">
            <w:pPr>
              <w:pStyle w:val="aa"/>
              <w:numPr>
                <w:ilvl w:val="0"/>
                <w:numId w:val="20"/>
              </w:numPr>
              <w:ind w:leftChars="0" w:hanging="851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塑造政策與教育行政之延伸性</w:t>
            </w:r>
          </w:p>
        </w:tc>
      </w:tr>
      <w:tr w:rsidR="00C90B89" w:rsidRPr="00EC4BA4" w:rsidTr="00A67FF8">
        <w:tc>
          <w:tcPr>
            <w:tcW w:w="1382" w:type="dxa"/>
          </w:tcPr>
          <w:p w:rsidR="00C90B89" w:rsidRPr="00EC4BA4" w:rsidRDefault="00C90B89" w:rsidP="00C90B89">
            <w:pPr>
              <w:tabs>
                <w:tab w:val="left" w:pos="1560"/>
              </w:tabs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[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上課內容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]</w:t>
            </w:r>
          </w:p>
        </w:tc>
        <w:tc>
          <w:tcPr>
            <w:tcW w:w="9054" w:type="dxa"/>
            <w:gridSpan w:val="4"/>
          </w:tcPr>
          <w:p w:rsidR="00C90B89" w:rsidRPr="00EC4BA4" w:rsidRDefault="00C90B89" w:rsidP="00C90B89">
            <w:pPr>
              <w:pStyle w:val="a5"/>
              <w:numPr>
                <w:ilvl w:val="0"/>
                <w:numId w:val="7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比較教育發展沿革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7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比較教育基本理論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7"/>
              </w:numP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比較教育之研究方法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7"/>
              </w:numP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比較教育之分析單位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7"/>
              </w:numP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比較教育研究典範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7"/>
              </w:numP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比較教育與教育潮流及特色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7"/>
              </w:numP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國際教改之背景分析及現況發展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7"/>
              </w:numP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各國教育改革之爭議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7"/>
              </w:numP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國際組織與教育實施之一：經濟合作發展組織之背景及現況評析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7"/>
              </w:numP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國際組織與教育實施之二：世界銀行之背景及現況評析</w:t>
            </w:r>
            <w:r w:rsidRPr="00EC4BA4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 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7"/>
              </w:numP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國際組織與教育實施之三：聯合國教科文組織之背景及現況評析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7"/>
              </w:numP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國際組織與教育實施之四：國際教育局之背景及現況評析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7"/>
              </w:numPr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區域組織間教育比較：歐盟及東協加三之背景及現況評析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7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跨國教育行政比較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7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美國教育改革之爭議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7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比較教育影片案例討論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7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比較教育專題演講</w:t>
            </w:r>
          </w:p>
        </w:tc>
      </w:tr>
    </w:tbl>
    <w:p w:rsidR="00B26A9E" w:rsidRPr="00EC4BA4" w:rsidRDefault="00B26A9E">
      <w:pPr>
        <w:widowControl/>
        <w:rPr>
          <w:rFonts w:ascii="Times New Roman" w:eastAsia="標楷體" w:hAnsi="Times New Roman" w:cs="Times New Roman"/>
        </w:rPr>
      </w:pPr>
    </w:p>
    <w:p w:rsidR="00FA09BE" w:rsidRPr="00EC4BA4" w:rsidRDefault="00FA09BE">
      <w:pPr>
        <w:widowControl/>
        <w:rPr>
          <w:rFonts w:ascii="Times New Roman" w:eastAsia="標楷體" w:hAnsi="Times New Roman" w:cs="Times New Roman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2"/>
        <w:gridCol w:w="3001"/>
        <w:gridCol w:w="905"/>
        <w:gridCol w:w="3066"/>
        <w:gridCol w:w="2082"/>
      </w:tblGrid>
      <w:tr w:rsidR="00B26A9E" w:rsidRPr="00EC4BA4" w:rsidTr="00B41553">
        <w:trPr>
          <w:trHeight w:val="194"/>
        </w:trPr>
        <w:tc>
          <w:tcPr>
            <w:tcW w:w="1382" w:type="dxa"/>
            <w:shd w:val="clear" w:color="auto" w:fill="FDE9D9" w:themeFill="accent6" w:themeFillTint="33"/>
            <w:vAlign w:val="bottom"/>
          </w:tcPr>
          <w:p w:rsidR="00B26A9E" w:rsidRPr="00EC4BA4" w:rsidRDefault="00650E21" w:rsidP="00A67FF8">
            <w:pPr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lastRenderedPageBreak/>
              <w:t>171924</w:t>
            </w:r>
            <w:r w:rsidR="00B26A9E" w:rsidRPr="00EC4BA4">
              <w:rPr>
                <w:rFonts w:ascii="Times New Roman" w:eastAsia="標楷體" w:hAnsi="Times New Roman" w:cs="Times New Roman"/>
                <w:b/>
              </w:rPr>
              <w:t>001</w:t>
            </w:r>
          </w:p>
        </w:tc>
        <w:tc>
          <w:tcPr>
            <w:tcW w:w="3001" w:type="dxa"/>
            <w:shd w:val="clear" w:color="auto" w:fill="FDE9D9" w:themeFill="accent6" w:themeFillTint="33"/>
            <w:vAlign w:val="bottom"/>
          </w:tcPr>
          <w:p w:rsidR="00B26A9E" w:rsidRPr="00EC4BA4" w:rsidRDefault="00B26A9E" w:rsidP="00A67FF8">
            <w:pPr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t>多變量分析</w:t>
            </w:r>
            <w:r w:rsidRPr="00EC4BA4">
              <w:rPr>
                <w:rFonts w:ascii="Times New Roman" w:eastAsia="標楷體" w:hAnsi="Times New Roman" w:cs="Times New Roman"/>
                <w:b/>
              </w:rPr>
              <w:t>(</w:t>
            </w:r>
            <w:r w:rsidRPr="00EC4BA4">
              <w:rPr>
                <w:rFonts w:ascii="Times New Roman" w:eastAsia="標楷體" w:hAnsi="Times New Roman" w:cs="Times New Roman"/>
                <w:b/>
              </w:rPr>
              <w:t>選</w:t>
            </w:r>
            <w:r w:rsidRPr="00EC4BA4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905" w:type="dxa"/>
          </w:tcPr>
          <w:p w:rsidR="00B26A9E" w:rsidRPr="00EC4BA4" w:rsidRDefault="00B26A9E" w:rsidP="00A67FF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學分</w:t>
            </w:r>
          </w:p>
        </w:tc>
        <w:tc>
          <w:tcPr>
            <w:tcW w:w="3066" w:type="dxa"/>
          </w:tcPr>
          <w:p w:rsidR="00B26A9E" w:rsidRPr="00EC4BA4" w:rsidRDefault="00B26A9E" w:rsidP="00A67FF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教政所碩士生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碩博合開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082" w:type="dxa"/>
          </w:tcPr>
          <w:p w:rsidR="00B26A9E" w:rsidRPr="00EC4BA4" w:rsidRDefault="00B26A9E" w:rsidP="00A67FF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</w:tr>
      <w:tr w:rsidR="00B26A9E" w:rsidRPr="00EC4BA4" w:rsidTr="00B41553">
        <w:trPr>
          <w:trHeight w:val="1430"/>
        </w:trPr>
        <w:tc>
          <w:tcPr>
            <w:tcW w:w="1382" w:type="dxa"/>
          </w:tcPr>
          <w:p w:rsidR="00B26A9E" w:rsidRPr="00EC4BA4" w:rsidRDefault="00B26A9E" w:rsidP="00A67FF8">
            <w:pPr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[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課程目標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]</w:t>
            </w:r>
          </w:p>
        </w:tc>
        <w:tc>
          <w:tcPr>
            <w:tcW w:w="9054" w:type="dxa"/>
            <w:gridSpan w:val="4"/>
          </w:tcPr>
          <w:p w:rsidR="00B26A9E" w:rsidRPr="00EC4BA4" w:rsidRDefault="00B26A9E" w:rsidP="00A51111">
            <w:pPr>
              <w:pStyle w:val="aa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瞭解相關、直線迴歸與線性模式之原理</w:t>
            </w:r>
          </w:p>
          <w:p w:rsidR="00B26A9E" w:rsidRPr="00EC4BA4" w:rsidRDefault="00B26A9E" w:rsidP="00A51111">
            <w:pPr>
              <w:pStyle w:val="aa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瞭解多變量分析之各項技術集數學原理</w:t>
            </w:r>
          </w:p>
          <w:p w:rsidR="00B26A9E" w:rsidRPr="00EC4BA4" w:rsidRDefault="00B26A9E" w:rsidP="00A51111">
            <w:pPr>
              <w:pStyle w:val="aa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培養統計套裝軟體程式之使用與應用能力</w:t>
            </w:r>
          </w:p>
          <w:p w:rsidR="00B26A9E" w:rsidRPr="00EC4BA4" w:rsidRDefault="00B26A9E" w:rsidP="00A51111">
            <w:pPr>
              <w:pStyle w:val="aa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培養資料分析與閱讀研究報告之獨立能力</w:t>
            </w:r>
          </w:p>
          <w:p w:rsidR="00B26A9E" w:rsidRPr="00EC4BA4" w:rsidRDefault="00B26A9E" w:rsidP="00A51111">
            <w:pPr>
              <w:pStyle w:val="aa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培養量化思考與獨立進行量化研究能力</w:t>
            </w:r>
          </w:p>
        </w:tc>
      </w:tr>
      <w:tr w:rsidR="00C90B89" w:rsidRPr="00EC4BA4" w:rsidTr="00B41553">
        <w:tc>
          <w:tcPr>
            <w:tcW w:w="1382" w:type="dxa"/>
          </w:tcPr>
          <w:p w:rsidR="00C90B89" w:rsidRPr="00EC4BA4" w:rsidRDefault="00C90B89" w:rsidP="00C90B89">
            <w:pPr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[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上課內容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]</w:t>
            </w:r>
          </w:p>
        </w:tc>
        <w:tc>
          <w:tcPr>
            <w:tcW w:w="9054" w:type="dxa"/>
            <w:gridSpan w:val="4"/>
          </w:tcPr>
          <w:p w:rsidR="00C90B89" w:rsidRPr="00EC4BA4" w:rsidRDefault="00C90B89" w:rsidP="00C90B89">
            <w:pPr>
              <w:pStyle w:val="a5"/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課程導論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相關分析與實作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簡單迴歸分析與實作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多元迴歸分析與實作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資料篩檢、診斷與補救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對數型與類別資料迴歸分析與實作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主成分與共同因素分析與實作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典型相關分析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SEM</w:t>
            </w: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導論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區別分析與實作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多變量變異數分析與實作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集群分析與實作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多元度量法與實作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多變量分析之綜合探討</w:t>
            </w:r>
          </w:p>
        </w:tc>
      </w:tr>
    </w:tbl>
    <w:p w:rsidR="00B26A9E" w:rsidRPr="00EC4BA4" w:rsidRDefault="00B26A9E">
      <w:pPr>
        <w:widowControl/>
        <w:rPr>
          <w:rFonts w:ascii="Times New Roman" w:eastAsia="標楷體" w:hAnsi="Times New Roman" w:cs="Times New Roman"/>
        </w:rPr>
      </w:pPr>
    </w:p>
    <w:p w:rsidR="0080726D" w:rsidRPr="00EC4BA4" w:rsidRDefault="0080726D">
      <w:pPr>
        <w:widowControl/>
        <w:rPr>
          <w:rFonts w:ascii="Times New Roman" w:eastAsia="標楷體" w:hAnsi="Times New Roman" w:cs="Times New Roman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2"/>
        <w:gridCol w:w="3001"/>
        <w:gridCol w:w="905"/>
        <w:gridCol w:w="3066"/>
        <w:gridCol w:w="2082"/>
      </w:tblGrid>
      <w:tr w:rsidR="00B26A9E" w:rsidRPr="00EC4BA4" w:rsidTr="00B41553">
        <w:tc>
          <w:tcPr>
            <w:tcW w:w="1382" w:type="dxa"/>
            <w:shd w:val="clear" w:color="auto" w:fill="FDE9D9" w:themeFill="accent6" w:themeFillTint="33"/>
            <w:vAlign w:val="bottom"/>
          </w:tcPr>
          <w:p w:rsidR="00B26A9E" w:rsidRPr="00EC4BA4" w:rsidRDefault="00ED294D" w:rsidP="00A67FF8">
            <w:pPr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t>171927</w:t>
            </w:r>
            <w:r w:rsidR="00B26A9E" w:rsidRPr="00EC4BA4">
              <w:rPr>
                <w:rFonts w:ascii="Times New Roman" w:eastAsia="標楷體" w:hAnsi="Times New Roman" w:cs="Times New Roman"/>
                <w:b/>
              </w:rPr>
              <w:t>001</w:t>
            </w:r>
          </w:p>
        </w:tc>
        <w:tc>
          <w:tcPr>
            <w:tcW w:w="3001" w:type="dxa"/>
            <w:shd w:val="clear" w:color="auto" w:fill="FDE9D9" w:themeFill="accent6" w:themeFillTint="33"/>
            <w:vAlign w:val="bottom"/>
          </w:tcPr>
          <w:p w:rsidR="00B26A9E" w:rsidRPr="00EC4BA4" w:rsidRDefault="00B26A9E" w:rsidP="00A67FF8">
            <w:pPr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t>心理測驗與評量研究</w:t>
            </w:r>
            <w:r w:rsidRPr="00EC4BA4">
              <w:rPr>
                <w:rFonts w:ascii="Times New Roman" w:eastAsia="標楷體" w:hAnsi="Times New Roman" w:cs="Times New Roman"/>
                <w:b/>
              </w:rPr>
              <w:t>(</w:t>
            </w:r>
            <w:r w:rsidRPr="00EC4BA4">
              <w:rPr>
                <w:rFonts w:ascii="Times New Roman" w:eastAsia="標楷體" w:hAnsi="Times New Roman" w:cs="Times New Roman"/>
                <w:b/>
              </w:rPr>
              <w:t>選</w:t>
            </w:r>
            <w:r w:rsidRPr="00EC4BA4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905" w:type="dxa"/>
          </w:tcPr>
          <w:p w:rsidR="00B26A9E" w:rsidRPr="00EC4BA4" w:rsidRDefault="00B26A9E" w:rsidP="00A67FF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學分</w:t>
            </w:r>
          </w:p>
        </w:tc>
        <w:tc>
          <w:tcPr>
            <w:tcW w:w="3066" w:type="dxa"/>
          </w:tcPr>
          <w:p w:rsidR="00B26A9E" w:rsidRPr="00EC4BA4" w:rsidRDefault="00B26A9E" w:rsidP="00A67FF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教政所碩士生</w:t>
            </w:r>
          </w:p>
        </w:tc>
        <w:tc>
          <w:tcPr>
            <w:tcW w:w="2082" w:type="dxa"/>
          </w:tcPr>
          <w:p w:rsidR="00B26A9E" w:rsidRPr="00EC4BA4" w:rsidRDefault="00B26A9E" w:rsidP="00A67FF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</w:tr>
      <w:tr w:rsidR="00B26A9E" w:rsidRPr="00EC4BA4" w:rsidTr="00B41553">
        <w:trPr>
          <w:trHeight w:val="1997"/>
        </w:trPr>
        <w:tc>
          <w:tcPr>
            <w:tcW w:w="1382" w:type="dxa"/>
          </w:tcPr>
          <w:p w:rsidR="00B26A9E" w:rsidRPr="00EC4BA4" w:rsidRDefault="00B26A9E" w:rsidP="00A67FF8">
            <w:pPr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[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課程目標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]</w:t>
            </w:r>
          </w:p>
        </w:tc>
        <w:tc>
          <w:tcPr>
            <w:tcW w:w="9054" w:type="dxa"/>
            <w:gridSpan w:val="4"/>
          </w:tcPr>
          <w:p w:rsidR="00B26A9E" w:rsidRPr="00EC4BA4" w:rsidRDefault="00B26A9E" w:rsidP="00A51111">
            <w:pPr>
              <w:pStyle w:val="aa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介紹心理測驗之概念</w:t>
            </w:r>
          </w:p>
          <w:p w:rsidR="00B26A9E" w:rsidRPr="00EC4BA4" w:rsidRDefault="00B26A9E" w:rsidP="00A51111">
            <w:pPr>
              <w:pStyle w:val="aa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討論心理測驗的原則</w:t>
            </w:r>
          </w:p>
          <w:p w:rsidR="00B26A9E" w:rsidRPr="00EC4BA4" w:rsidRDefault="00B26A9E" w:rsidP="00A51111">
            <w:pPr>
              <w:pStyle w:val="aa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分析心理測驗的技術</w:t>
            </w:r>
          </w:p>
          <w:p w:rsidR="00B26A9E" w:rsidRPr="00EC4BA4" w:rsidRDefault="00B26A9E" w:rsidP="00A51111">
            <w:pPr>
              <w:pStyle w:val="aa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介紹認知、能力、興趣人格之不同領域之發展</w:t>
            </w:r>
          </w:p>
          <w:p w:rsidR="00B26A9E" w:rsidRPr="00EC4BA4" w:rsidRDefault="00B26A9E" w:rsidP="00A51111">
            <w:pPr>
              <w:pStyle w:val="aa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瞭解測驗與決策間之關係</w:t>
            </w:r>
          </w:p>
          <w:p w:rsidR="00B26A9E" w:rsidRPr="00EC4BA4" w:rsidRDefault="00B26A9E" w:rsidP="00A51111">
            <w:pPr>
              <w:pStyle w:val="aa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</w:rPr>
              <w:t>使學生具有撰寫心理測驗相關議題之撰寫能力</w:t>
            </w:r>
          </w:p>
        </w:tc>
      </w:tr>
      <w:tr w:rsidR="00C90B89" w:rsidRPr="00EC4BA4" w:rsidTr="00B41553">
        <w:tc>
          <w:tcPr>
            <w:tcW w:w="1382" w:type="dxa"/>
          </w:tcPr>
          <w:p w:rsidR="00C90B89" w:rsidRPr="00EC4BA4" w:rsidRDefault="00C90B89" w:rsidP="00C90B89">
            <w:pPr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[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上課內容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]</w:t>
            </w:r>
          </w:p>
        </w:tc>
        <w:tc>
          <w:tcPr>
            <w:tcW w:w="9054" w:type="dxa"/>
            <w:gridSpan w:val="4"/>
          </w:tcPr>
          <w:p w:rsidR="00C90B89" w:rsidRPr="00EC4BA4" w:rsidRDefault="00C90B89" w:rsidP="00C90B89">
            <w:pPr>
              <w:pStyle w:val="a5"/>
              <w:numPr>
                <w:ilvl w:val="0"/>
                <w:numId w:val="10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測驗與測量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0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定義測驗與心理屬性：能力、興趣與人格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0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測量與統計之基本概念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0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量尺、轉換及常模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0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信度：測驗分數一致性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0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使用和解釋有關之測驗信度與訊息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0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測量效度：內容與建構導向的效度驗證策略</w:t>
            </w: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0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決策效度：效標關聯效度</w:t>
            </w: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0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題目分析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0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測驗發展的程序</w:t>
            </w: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0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電腦化測驗施測與解釋</w:t>
            </w: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0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能力測驗：個別化測驗</w:t>
            </w: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0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能力測驗：團體測驗</w:t>
            </w: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0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能力測驗中的議題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0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興趣測驗</w:t>
            </w: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0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人格測驗</w:t>
            </w: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C90B89" w:rsidRPr="00EC4BA4" w:rsidRDefault="00C90B89" w:rsidP="00C90B89">
            <w:pPr>
              <w:pStyle w:val="a5"/>
              <w:numPr>
                <w:ilvl w:val="0"/>
                <w:numId w:val="10"/>
              </w:num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使用測驗做出決策</w:t>
            </w:r>
          </w:p>
        </w:tc>
      </w:tr>
    </w:tbl>
    <w:p w:rsidR="00C76919" w:rsidRPr="00EC4BA4" w:rsidRDefault="00C76919" w:rsidP="00453FAB">
      <w:pPr>
        <w:widowControl/>
        <w:rPr>
          <w:rFonts w:ascii="Times New Roman" w:eastAsia="標楷體" w:hAnsi="Times New Roman" w:cs="Times New Roman"/>
        </w:rPr>
      </w:pPr>
    </w:p>
    <w:tbl>
      <w:tblPr>
        <w:tblStyle w:val="a9"/>
        <w:tblW w:w="104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163"/>
        <w:gridCol w:w="903"/>
        <w:gridCol w:w="2268"/>
        <w:gridCol w:w="3658"/>
      </w:tblGrid>
      <w:tr w:rsidR="00E12B25" w:rsidRPr="00EC4BA4" w:rsidTr="00801C56">
        <w:tc>
          <w:tcPr>
            <w:tcW w:w="1418" w:type="dxa"/>
            <w:shd w:val="clear" w:color="auto" w:fill="FDE9D9"/>
            <w:vAlign w:val="bottom"/>
          </w:tcPr>
          <w:p w:rsidR="00E12B25" w:rsidRPr="00EC4BA4" w:rsidRDefault="00E539C9" w:rsidP="00801C56">
            <w:pPr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t>171938</w:t>
            </w:r>
            <w:r w:rsidR="00E12B25" w:rsidRPr="00EC4BA4">
              <w:rPr>
                <w:rFonts w:ascii="Times New Roman" w:eastAsia="標楷體" w:hAnsi="Times New Roman" w:cs="Times New Roman"/>
                <w:b/>
              </w:rPr>
              <w:t>001</w:t>
            </w:r>
          </w:p>
        </w:tc>
        <w:tc>
          <w:tcPr>
            <w:tcW w:w="2163" w:type="dxa"/>
            <w:shd w:val="clear" w:color="auto" w:fill="FDE9D9"/>
            <w:vAlign w:val="bottom"/>
          </w:tcPr>
          <w:p w:rsidR="00E12B25" w:rsidRPr="00EC4BA4" w:rsidRDefault="00E12B25" w:rsidP="00801C56">
            <w:pPr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t>教育改革研究</w:t>
            </w:r>
            <w:r w:rsidRPr="00EC4BA4">
              <w:rPr>
                <w:rFonts w:ascii="Times New Roman" w:eastAsia="標楷體" w:hAnsi="Times New Roman" w:cs="Times New Roman"/>
                <w:b/>
              </w:rPr>
              <w:t>(</w:t>
            </w:r>
            <w:r w:rsidRPr="00EC4BA4">
              <w:rPr>
                <w:rFonts w:ascii="Times New Roman" w:eastAsia="標楷體" w:hAnsi="Times New Roman" w:cs="Times New Roman"/>
                <w:b/>
              </w:rPr>
              <w:t>選</w:t>
            </w:r>
            <w:r w:rsidRPr="00EC4BA4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903" w:type="dxa"/>
          </w:tcPr>
          <w:p w:rsidR="00E12B25" w:rsidRPr="00EC4BA4" w:rsidRDefault="00E12B25" w:rsidP="00801C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學分</w:t>
            </w:r>
          </w:p>
        </w:tc>
        <w:tc>
          <w:tcPr>
            <w:tcW w:w="2268" w:type="dxa"/>
          </w:tcPr>
          <w:p w:rsidR="00E12B25" w:rsidRPr="00EC4BA4" w:rsidRDefault="00E12B25" w:rsidP="00801C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教政所碩士生</w:t>
            </w:r>
          </w:p>
        </w:tc>
        <w:tc>
          <w:tcPr>
            <w:tcW w:w="3658" w:type="dxa"/>
          </w:tcPr>
          <w:p w:rsidR="00E12B25" w:rsidRPr="00EC4BA4" w:rsidRDefault="00E12B25" w:rsidP="00801C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</w:tr>
      <w:tr w:rsidR="00E12B25" w:rsidRPr="00EC4BA4" w:rsidTr="00801C56">
        <w:trPr>
          <w:trHeight w:val="1303"/>
        </w:trPr>
        <w:tc>
          <w:tcPr>
            <w:tcW w:w="1418" w:type="dxa"/>
          </w:tcPr>
          <w:p w:rsidR="00E12B25" w:rsidRPr="00EC4BA4" w:rsidRDefault="00E12B25" w:rsidP="00801C56">
            <w:pPr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[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課程目標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]</w:t>
            </w:r>
          </w:p>
        </w:tc>
        <w:tc>
          <w:tcPr>
            <w:tcW w:w="8992" w:type="dxa"/>
            <w:gridSpan w:val="4"/>
          </w:tcPr>
          <w:p w:rsidR="00E12B25" w:rsidRPr="00EC4BA4" w:rsidRDefault="00E12B25" w:rsidP="00801C56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一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介紹教育改革的基本理論，以了解教育改革思考的理論模式</w:t>
            </w:r>
          </w:p>
          <w:p w:rsidR="00E12B25" w:rsidRPr="00EC4BA4" w:rsidRDefault="00E12B25" w:rsidP="00801C56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二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探討教育改革與教育發展的關係，以了解教育改革的重要和影響</w:t>
            </w:r>
          </w:p>
          <w:p w:rsidR="00E12B25" w:rsidRPr="00EC4BA4" w:rsidRDefault="00E12B25" w:rsidP="00801C56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三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探究教育改革決策﹑行政推動之關聯和困難，以利教育改革之落實</w:t>
            </w:r>
          </w:p>
          <w:p w:rsidR="00E12B25" w:rsidRPr="00EC4BA4" w:rsidRDefault="00E12B25" w:rsidP="00801C56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四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探析教育改革的新議題與推動問題，以作為拓展教育之參考</w:t>
            </w:r>
          </w:p>
        </w:tc>
      </w:tr>
      <w:tr w:rsidR="00E12B25" w:rsidRPr="00EC4BA4" w:rsidTr="00801C56">
        <w:tc>
          <w:tcPr>
            <w:tcW w:w="1418" w:type="dxa"/>
          </w:tcPr>
          <w:p w:rsidR="00E12B25" w:rsidRPr="00EC4BA4" w:rsidRDefault="00E12B25" w:rsidP="00801C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[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上課內容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]</w:t>
            </w:r>
          </w:p>
        </w:tc>
        <w:tc>
          <w:tcPr>
            <w:tcW w:w="8992" w:type="dxa"/>
            <w:gridSpan w:val="4"/>
            <w:shd w:val="clear" w:color="auto" w:fill="FFFFFF" w:themeFill="background1"/>
          </w:tcPr>
          <w:p w:rsidR="00E12B25" w:rsidRPr="00EC4BA4" w:rsidRDefault="00E12B25" w:rsidP="00801C56">
            <w:pPr>
              <w:pStyle w:val="aa"/>
              <w:numPr>
                <w:ilvl w:val="0"/>
                <w:numId w:val="5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知識經濟與教育轉型</w:t>
            </w:r>
          </w:p>
          <w:p w:rsidR="00E12B25" w:rsidRPr="00EC4BA4" w:rsidRDefault="00E12B25" w:rsidP="00801C56">
            <w:pPr>
              <w:pStyle w:val="aa"/>
              <w:numPr>
                <w:ilvl w:val="0"/>
                <w:numId w:val="5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臺灣教育改革的推展</w:t>
            </w:r>
          </w:p>
          <w:p w:rsidR="00E12B25" w:rsidRPr="00EC4BA4" w:rsidRDefault="00E12B25" w:rsidP="00801C56">
            <w:pPr>
              <w:pStyle w:val="aa"/>
              <w:numPr>
                <w:ilvl w:val="0"/>
                <w:numId w:val="5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非典型學校經營之道</w:t>
            </w:r>
          </w:p>
          <w:p w:rsidR="00E12B25" w:rsidRPr="00EC4BA4" w:rsidRDefault="00E12B25" w:rsidP="00801C56">
            <w:pPr>
              <w:pStyle w:val="aa"/>
              <w:numPr>
                <w:ilvl w:val="0"/>
                <w:numId w:val="5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實驗三法與實驗教育</w:t>
            </w:r>
          </w:p>
          <w:p w:rsidR="00E12B25" w:rsidRPr="00EC4BA4" w:rsidRDefault="00E12B25" w:rsidP="00801C56">
            <w:pPr>
              <w:pStyle w:val="aa"/>
              <w:numPr>
                <w:ilvl w:val="0"/>
                <w:numId w:val="5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學校創新經營的策略</w:t>
            </w:r>
          </w:p>
          <w:p w:rsidR="00E12B25" w:rsidRPr="00EC4BA4" w:rsidRDefault="00E12B25" w:rsidP="00801C56">
            <w:pPr>
              <w:pStyle w:val="aa"/>
              <w:numPr>
                <w:ilvl w:val="0"/>
                <w:numId w:val="5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校長培育與遴選制度</w:t>
            </w:r>
          </w:p>
          <w:p w:rsidR="00E12B25" w:rsidRPr="00EC4BA4" w:rsidRDefault="00E12B25" w:rsidP="00801C56">
            <w:pPr>
              <w:pStyle w:val="aa"/>
              <w:numPr>
                <w:ilvl w:val="0"/>
                <w:numId w:val="5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教師組織與家長參與</w:t>
            </w:r>
          </w:p>
          <w:p w:rsidR="00E12B25" w:rsidRPr="00EC4BA4" w:rsidRDefault="00E12B25" w:rsidP="00801C56">
            <w:pPr>
              <w:pStyle w:val="aa"/>
              <w:numPr>
                <w:ilvl w:val="0"/>
                <w:numId w:val="5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學校評鑑推展與革新</w:t>
            </w:r>
          </w:p>
          <w:p w:rsidR="00E12B25" w:rsidRPr="00EC4BA4" w:rsidRDefault="00E12B25" w:rsidP="00801C56">
            <w:pPr>
              <w:pStyle w:val="aa"/>
              <w:numPr>
                <w:ilvl w:val="0"/>
                <w:numId w:val="5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少子女化與學校整併</w:t>
            </w:r>
          </w:p>
          <w:p w:rsidR="00E12B25" w:rsidRPr="00EC4BA4" w:rsidRDefault="00E12B25" w:rsidP="00801C56">
            <w:pPr>
              <w:pStyle w:val="aa"/>
              <w:numPr>
                <w:ilvl w:val="0"/>
                <w:numId w:val="5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十二年國教入學方案</w:t>
            </w:r>
          </w:p>
          <w:p w:rsidR="00E12B25" w:rsidRPr="00EC4BA4" w:rsidRDefault="00E12B25" w:rsidP="00801C56">
            <w:pPr>
              <w:pStyle w:val="aa"/>
              <w:numPr>
                <w:ilvl w:val="0"/>
                <w:numId w:val="5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108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課綱審議與推動</w:t>
            </w:r>
          </w:p>
          <w:p w:rsidR="00E12B25" w:rsidRPr="00EC4BA4" w:rsidRDefault="00E12B25" w:rsidP="00801C56">
            <w:pPr>
              <w:pStyle w:val="aa"/>
              <w:numPr>
                <w:ilvl w:val="0"/>
                <w:numId w:val="5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教育改革推動與問題</w:t>
            </w:r>
          </w:p>
          <w:p w:rsidR="00E12B25" w:rsidRPr="00EC4BA4" w:rsidRDefault="00E12B25" w:rsidP="00801C56">
            <w:pPr>
              <w:pStyle w:val="aa"/>
              <w:numPr>
                <w:ilvl w:val="0"/>
                <w:numId w:val="5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實地參觀學校教育設施</w:t>
            </w:r>
          </w:p>
        </w:tc>
      </w:tr>
    </w:tbl>
    <w:p w:rsidR="00E12B25" w:rsidRPr="00EC4BA4" w:rsidRDefault="00E12B25" w:rsidP="00453FAB">
      <w:pPr>
        <w:widowControl/>
        <w:rPr>
          <w:rFonts w:ascii="Times New Roman" w:eastAsia="標楷體" w:hAnsi="Times New Roman" w:cs="Times New Roman"/>
        </w:rPr>
      </w:pPr>
    </w:p>
    <w:p w:rsidR="00FA09BE" w:rsidRPr="00EC4BA4" w:rsidRDefault="00FA09BE">
      <w:pPr>
        <w:widowControl/>
        <w:rPr>
          <w:rFonts w:ascii="Times New Roman" w:eastAsia="標楷體" w:hAnsi="Times New Roman" w:cs="Times New Roman"/>
        </w:rPr>
      </w:pPr>
      <w:r w:rsidRPr="00EC4BA4">
        <w:rPr>
          <w:rFonts w:ascii="Times New Roman" w:eastAsia="標楷體" w:hAnsi="Times New Roman" w:cs="Times New Roman"/>
        </w:rPr>
        <w:br w:type="page"/>
      </w:r>
    </w:p>
    <w:p w:rsidR="00E12B25" w:rsidRPr="00EC4BA4" w:rsidRDefault="00E12B25" w:rsidP="00453FAB">
      <w:pPr>
        <w:widowControl/>
        <w:rPr>
          <w:rFonts w:ascii="Times New Roman" w:eastAsia="標楷體" w:hAnsi="Times New Roman" w:cs="Times New Roman"/>
        </w:rPr>
      </w:pPr>
    </w:p>
    <w:tbl>
      <w:tblPr>
        <w:tblStyle w:val="a9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2"/>
        <w:gridCol w:w="2813"/>
        <w:gridCol w:w="1101"/>
        <w:gridCol w:w="3073"/>
        <w:gridCol w:w="2116"/>
      </w:tblGrid>
      <w:tr w:rsidR="00C76919" w:rsidRPr="00EC4BA4" w:rsidTr="00A67FF8">
        <w:trPr>
          <w:trHeight w:val="194"/>
        </w:trPr>
        <w:tc>
          <w:tcPr>
            <w:tcW w:w="1382" w:type="dxa"/>
            <w:shd w:val="clear" w:color="auto" w:fill="FDE9D9" w:themeFill="accent6" w:themeFillTint="33"/>
          </w:tcPr>
          <w:p w:rsidR="00C76919" w:rsidRPr="00EC4BA4" w:rsidRDefault="00C76919" w:rsidP="00C7691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t>171930001</w:t>
            </w:r>
          </w:p>
        </w:tc>
        <w:tc>
          <w:tcPr>
            <w:tcW w:w="2813" w:type="dxa"/>
            <w:shd w:val="clear" w:color="auto" w:fill="FDE9D9" w:themeFill="accent6" w:themeFillTint="33"/>
            <w:vAlign w:val="bottom"/>
          </w:tcPr>
          <w:p w:rsidR="00C76919" w:rsidRPr="00EC4BA4" w:rsidRDefault="00C76919" w:rsidP="00C76919">
            <w:pPr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t>學校科技領導與管理研究</w:t>
            </w:r>
            <w:r w:rsidRPr="00EC4BA4">
              <w:rPr>
                <w:rFonts w:ascii="Times New Roman" w:eastAsia="標楷體" w:hAnsi="Times New Roman" w:cs="Times New Roman"/>
                <w:b/>
              </w:rPr>
              <w:t>(</w:t>
            </w:r>
            <w:r w:rsidRPr="00EC4BA4">
              <w:rPr>
                <w:rFonts w:ascii="Times New Roman" w:eastAsia="標楷體" w:hAnsi="Times New Roman" w:cs="Times New Roman"/>
                <w:b/>
              </w:rPr>
              <w:t>選</w:t>
            </w:r>
            <w:r w:rsidRPr="00EC4BA4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101" w:type="dxa"/>
          </w:tcPr>
          <w:p w:rsidR="00C76919" w:rsidRPr="00EC4BA4" w:rsidRDefault="00C76919" w:rsidP="00C7691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學分</w:t>
            </w:r>
          </w:p>
        </w:tc>
        <w:tc>
          <w:tcPr>
            <w:tcW w:w="3073" w:type="dxa"/>
          </w:tcPr>
          <w:p w:rsidR="0080726D" w:rsidRPr="00EC4BA4" w:rsidRDefault="00C76919" w:rsidP="00C7691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教政碩一、二</w:t>
            </w:r>
          </w:p>
          <w:p w:rsidR="00C76919" w:rsidRPr="00EC4BA4" w:rsidRDefault="00C76919" w:rsidP="00C7691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教育碩合開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116" w:type="dxa"/>
          </w:tcPr>
          <w:p w:rsidR="00C76919" w:rsidRPr="00EC4BA4" w:rsidRDefault="00C76919" w:rsidP="00C7691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</w:tr>
      <w:tr w:rsidR="00C76919" w:rsidRPr="00EC4BA4" w:rsidTr="00A67FF8">
        <w:trPr>
          <w:trHeight w:val="1615"/>
        </w:trPr>
        <w:tc>
          <w:tcPr>
            <w:tcW w:w="1382" w:type="dxa"/>
          </w:tcPr>
          <w:p w:rsidR="00C76919" w:rsidRPr="00EC4BA4" w:rsidRDefault="00C76919" w:rsidP="00A67FF8">
            <w:pPr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[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課程目標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]</w:t>
            </w:r>
          </w:p>
        </w:tc>
        <w:tc>
          <w:tcPr>
            <w:tcW w:w="9103" w:type="dxa"/>
            <w:gridSpan w:val="4"/>
          </w:tcPr>
          <w:p w:rsidR="00C76919" w:rsidRPr="00EC4BA4" w:rsidRDefault="00C76919" w:rsidP="00C76919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(</w:t>
            </w:r>
            <w:r w:rsidRPr="00EC4BA4">
              <w:rPr>
                <w:rFonts w:ascii="Times New Roman" w:eastAsia="標楷體" w:hAnsi="Times New Roman" w:cs="Times New Roman"/>
              </w:rPr>
              <w:t>一</w:t>
            </w:r>
            <w:r w:rsidRPr="00EC4BA4">
              <w:rPr>
                <w:rFonts w:ascii="Times New Roman" w:eastAsia="標楷體" w:hAnsi="Times New Roman" w:cs="Times New Roman"/>
              </w:rPr>
              <w:t>)</w:t>
            </w:r>
            <w:r w:rsidRPr="00EC4BA4">
              <w:rPr>
                <w:rFonts w:ascii="Times New Roman" w:eastAsia="標楷體" w:hAnsi="Times New Roman" w:cs="Times New Roman"/>
              </w:rPr>
              <w:t>融合國外最新理論觀念</w:t>
            </w:r>
          </w:p>
          <w:p w:rsidR="00C76919" w:rsidRPr="00EC4BA4" w:rsidRDefault="00C76919" w:rsidP="00C76919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(</w:t>
            </w:r>
            <w:r w:rsidRPr="00EC4BA4">
              <w:rPr>
                <w:rFonts w:ascii="Times New Roman" w:eastAsia="標楷體" w:hAnsi="Times New Roman" w:cs="Times New Roman"/>
              </w:rPr>
              <w:t>二</w:t>
            </w:r>
            <w:r w:rsidRPr="00EC4BA4">
              <w:rPr>
                <w:rFonts w:ascii="Times New Roman" w:eastAsia="標楷體" w:hAnsi="Times New Roman" w:cs="Times New Roman"/>
              </w:rPr>
              <w:t>)</w:t>
            </w:r>
            <w:r w:rsidRPr="00EC4BA4">
              <w:rPr>
                <w:rFonts w:ascii="Times New Roman" w:eastAsia="標楷體" w:hAnsi="Times New Roman" w:cs="Times New Roman"/>
              </w:rPr>
              <w:t>啟發學校領導人新思維</w:t>
            </w:r>
          </w:p>
          <w:p w:rsidR="00C76919" w:rsidRPr="00EC4BA4" w:rsidRDefault="00C76919" w:rsidP="00C76919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(</w:t>
            </w:r>
            <w:r w:rsidRPr="00EC4BA4">
              <w:rPr>
                <w:rFonts w:ascii="Times New Roman" w:eastAsia="標楷體" w:hAnsi="Times New Roman" w:cs="Times New Roman"/>
              </w:rPr>
              <w:t>三</w:t>
            </w:r>
            <w:r w:rsidRPr="00EC4BA4">
              <w:rPr>
                <w:rFonts w:ascii="Times New Roman" w:eastAsia="標楷體" w:hAnsi="Times New Roman" w:cs="Times New Roman"/>
              </w:rPr>
              <w:t>)</w:t>
            </w:r>
            <w:r w:rsidRPr="00EC4BA4">
              <w:rPr>
                <w:rFonts w:ascii="Times New Roman" w:eastAsia="標楷體" w:hAnsi="Times New Roman" w:cs="Times New Roman"/>
              </w:rPr>
              <w:t>創新學校之管理與經營</w:t>
            </w:r>
          </w:p>
          <w:p w:rsidR="00C76919" w:rsidRPr="00EC4BA4" w:rsidRDefault="00C76919" w:rsidP="00C76919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(</w:t>
            </w:r>
            <w:r w:rsidRPr="00EC4BA4">
              <w:rPr>
                <w:rFonts w:ascii="Times New Roman" w:eastAsia="標楷體" w:hAnsi="Times New Roman" w:cs="Times New Roman"/>
              </w:rPr>
              <w:t>四</w:t>
            </w:r>
            <w:r w:rsidRPr="00EC4BA4">
              <w:rPr>
                <w:rFonts w:ascii="Times New Roman" w:eastAsia="標楷體" w:hAnsi="Times New Roman" w:cs="Times New Roman"/>
              </w:rPr>
              <w:t>)</w:t>
            </w:r>
            <w:r w:rsidRPr="00EC4BA4">
              <w:rPr>
                <w:rFonts w:ascii="Times New Roman" w:eastAsia="標楷體" w:hAnsi="Times New Roman" w:cs="Times New Roman"/>
              </w:rPr>
              <w:t>協助行政人員善用科技</w:t>
            </w:r>
          </w:p>
          <w:p w:rsidR="00C76919" w:rsidRPr="00EC4BA4" w:rsidRDefault="00C76919" w:rsidP="00C76919">
            <w:pPr>
              <w:snapToGrid w:val="0"/>
              <w:ind w:leftChars="-1" w:left="454" w:hangingChars="190" w:hanging="456"/>
              <w:rPr>
                <w:rFonts w:ascii="Times New Roman" w:eastAsia="標楷體" w:hAnsi="Times New Roman" w:cs="Times New Roman"/>
                <w:color w:val="000000"/>
              </w:rPr>
            </w:pPr>
            <w:r w:rsidRPr="00EC4BA4">
              <w:rPr>
                <w:rFonts w:ascii="Times New Roman" w:eastAsia="標楷體" w:hAnsi="Times New Roman" w:cs="Times New Roman"/>
              </w:rPr>
              <w:t>(</w:t>
            </w:r>
            <w:r w:rsidRPr="00EC4BA4">
              <w:rPr>
                <w:rFonts w:ascii="Times New Roman" w:eastAsia="標楷體" w:hAnsi="Times New Roman" w:cs="Times New Roman"/>
              </w:rPr>
              <w:t>五</w:t>
            </w:r>
            <w:r w:rsidRPr="00EC4BA4">
              <w:rPr>
                <w:rFonts w:ascii="Times New Roman" w:eastAsia="標楷體" w:hAnsi="Times New Roman" w:cs="Times New Roman"/>
              </w:rPr>
              <w:t>)</w:t>
            </w:r>
            <w:r w:rsidRPr="00EC4BA4">
              <w:rPr>
                <w:rFonts w:ascii="Times New Roman" w:eastAsia="標楷體" w:hAnsi="Times New Roman" w:cs="Times New Roman"/>
                <w:color w:val="000000"/>
              </w:rPr>
              <w:t>提供教師應用科技方法</w:t>
            </w:r>
          </w:p>
          <w:p w:rsidR="00C76919" w:rsidRPr="00EC4BA4" w:rsidRDefault="00C76919" w:rsidP="00C76919">
            <w:pPr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(</w:t>
            </w:r>
            <w:r w:rsidRPr="00EC4BA4">
              <w:rPr>
                <w:rFonts w:ascii="Times New Roman" w:eastAsia="標楷體" w:hAnsi="Times New Roman" w:cs="Times New Roman"/>
              </w:rPr>
              <w:t>六</w:t>
            </w:r>
            <w:r w:rsidRPr="00EC4BA4">
              <w:rPr>
                <w:rFonts w:ascii="Times New Roman" w:eastAsia="標楷體" w:hAnsi="Times New Roman" w:cs="Times New Roman"/>
              </w:rPr>
              <w:t>)</w:t>
            </w:r>
            <w:r w:rsidRPr="00EC4BA4">
              <w:rPr>
                <w:rFonts w:ascii="Times New Roman" w:eastAsia="標楷體" w:hAnsi="Times New Roman" w:cs="Times New Roman"/>
              </w:rPr>
              <w:t>分析個案及其行動智慧</w:t>
            </w:r>
          </w:p>
        </w:tc>
      </w:tr>
      <w:tr w:rsidR="008A3FDF" w:rsidRPr="00EC4BA4" w:rsidTr="00A67FF8">
        <w:tc>
          <w:tcPr>
            <w:tcW w:w="1382" w:type="dxa"/>
          </w:tcPr>
          <w:p w:rsidR="008A3FDF" w:rsidRPr="00EC4BA4" w:rsidRDefault="008A3FDF" w:rsidP="008A3FDF">
            <w:pPr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[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上課內容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]</w:t>
            </w:r>
          </w:p>
        </w:tc>
        <w:tc>
          <w:tcPr>
            <w:tcW w:w="9103" w:type="dxa"/>
            <w:gridSpan w:val="4"/>
          </w:tcPr>
          <w:p w:rsidR="008A3FDF" w:rsidRPr="00EC4BA4" w:rsidRDefault="008A3FDF" w:rsidP="008A3FD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C4BA4">
              <w:rPr>
                <w:rFonts w:ascii="Times New Roman" w:eastAsia="標楷體" w:hAnsi="Times New Roman" w:cs="Times New Roman"/>
                <w:kern w:val="0"/>
                <w:szCs w:val="24"/>
              </w:rPr>
              <w:t>課程介紹</w:t>
            </w:r>
          </w:p>
          <w:p w:rsidR="008A3FDF" w:rsidRPr="00EC4BA4" w:rsidRDefault="008A3FDF" w:rsidP="008A3FD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互動教學未來教室</w:t>
            </w:r>
          </w:p>
          <w:p w:rsidR="008A3FDF" w:rsidRPr="00EC4BA4" w:rsidRDefault="008A3FDF" w:rsidP="008A3FDF">
            <w:pPr>
              <w:pStyle w:val="a5"/>
              <w:numPr>
                <w:ilvl w:val="0"/>
                <w:numId w:val="39"/>
              </w:num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教學科技趨勢</w:t>
            </w:r>
          </w:p>
          <w:p w:rsidR="008A3FDF" w:rsidRPr="00EC4BA4" w:rsidRDefault="008A3FDF" w:rsidP="008A3FD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智慧教室與智慧教育</w:t>
            </w:r>
          </w:p>
          <w:p w:rsidR="008A3FDF" w:rsidRPr="00EC4BA4" w:rsidRDefault="008A3FDF" w:rsidP="008A3FDF">
            <w:pPr>
              <w:pStyle w:val="a5"/>
              <w:numPr>
                <w:ilvl w:val="0"/>
                <w:numId w:val="40"/>
              </w:num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理念與實踐</w:t>
            </w:r>
          </w:p>
          <w:p w:rsidR="008A3FDF" w:rsidRPr="00EC4BA4" w:rsidRDefault="008A3FDF" w:rsidP="008A3FD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數位原生與數位移民</w:t>
            </w:r>
          </w:p>
          <w:p w:rsidR="008A3FDF" w:rsidRPr="00EC4BA4" w:rsidRDefault="008A3FDF" w:rsidP="008A3FDF">
            <w:pPr>
              <w:pStyle w:val="a5"/>
              <w:numPr>
                <w:ilvl w:val="0"/>
                <w:numId w:val="41"/>
              </w:numPr>
              <w:adjustRightInd w:val="0"/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Listen to Natives</w:t>
            </w: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（閱讀文章）</w:t>
            </w:r>
          </w:p>
          <w:p w:rsidR="008A3FDF" w:rsidRPr="00EC4BA4" w:rsidRDefault="008A3FDF" w:rsidP="008A3FDF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學校領導新典範（一）</w:t>
            </w:r>
          </w:p>
          <w:p w:rsidR="008A3FDF" w:rsidRPr="00EC4BA4" w:rsidRDefault="008A3FDF" w:rsidP="008A3FDF">
            <w:pPr>
              <w:pStyle w:val="a5"/>
              <w:numPr>
                <w:ilvl w:val="0"/>
                <w:numId w:val="42"/>
              </w:numPr>
              <w:adjustRightInd w:val="0"/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教學活動</w:t>
            </w: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e</w:t>
            </w: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化趨勢</w:t>
            </w:r>
          </w:p>
          <w:p w:rsidR="008A3FDF" w:rsidRPr="00EC4BA4" w:rsidRDefault="008A3FDF" w:rsidP="008A3FDF">
            <w:pPr>
              <w:pStyle w:val="a5"/>
              <w:numPr>
                <w:ilvl w:val="0"/>
                <w:numId w:val="42"/>
              </w:numPr>
              <w:adjustRightInd w:val="0"/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優質的科技校園</w:t>
            </w:r>
          </w:p>
          <w:p w:rsidR="008A3FDF" w:rsidRPr="00EC4BA4" w:rsidRDefault="008A3FDF" w:rsidP="008A3FDF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六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學校領導新典範（二）</w:t>
            </w:r>
          </w:p>
          <w:p w:rsidR="008A3FDF" w:rsidRPr="00EC4BA4" w:rsidRDefault="008A3FDF" w:rsidP="008A3FDF">
            <w:pPr>
              <w:pStyle w:val="a5"/>
              <w:numPr>
                <w:ilvl w:val="0"/>
                <w:numId w:val="43"/>
              </w:numPr>
              <w:adjustRightInd w:val="0"/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Principal Connections: You are the leader</w:t>
            </w:r>
          </w:p>
          <w:p w:rsidR="008A3FDF" w:rsidRPr="00EC4BA4" w:rsidRDefault="008A3FDF" w:rsidP="008A3FDF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七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學校科技領導</w:t>
            </w:r>
          </w:p>
          <w:p w:rsidR="008A3FDF" w:rsidRPr="00EC4BA4" w:rsidRDefault="008A3FDF" w:rsidP="008A3FDF">
            <w:pPr>
              <w:pStyle w:val="a5"/>
              <w:numPr>
                <w:ilvl w:val="0"/>
                <w:numId w:val="44"/>
              </w:numPr>
              <w:adjustRightInd w:val="0"/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學校領導新趨勢</w:t>
            </w:r>
          </w:p>
          <w:p w:rsidR="008A3FDF" w:rsidRPr="00EC4BA4" w:rsidRDefault="008A3FDF" w:rsidP="008A3FDF">
            <w:pPr>
              <w:pStyle w:val="a5"/>
              <w:numPr>
                <w:ilvl w:val="0"/>
                <w:numId w:val="44"/>
              </w:numPr>
              <w:adjustRightInd w:val="0"/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學校科技領導</w:t>
            </w:r>
          </w:p>
          <w:p w:rsidR="008A3FDF" w:rsidRPr="00EC4BA4" w:rsidRDefault="008A3FDF" w:rsidP="008A3FDF">
            <w:pPr>
              <w:pStyle w:val="a5"/>
              <w:numPr>
                <w:ilvl w:val="0"/>
                <w:numId w:val="44"/>
              </w:numPr>
              <w:adjustRightInd w:val="0"/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Principal Connections: Technology as a tool</w:t>
            </w:r>
          </w:p>
          <w:p w:rsidR="008A3FDF" w:rsidRPr="00EC4BA4" w:rsidRDefault="008A3FDF" w:rsidP="008A3FDF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九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學校科技管理</w:t>
            </w:r>
          </w:p>
          <w:p w:rsidR="008A3FDF" w:rsidRPr="00EC4BA4" w:rsidRDefault="008A3FDF" w:rsidP="008A3FDF">
            <w:pPr>
              <w:pStyle w:val="a5"/>
              <w:numPr>
                <w:ilvl w:val="0"/>
                <w:numId w:val="35"/>
              </w:numPr>
              <w:adjustRightInd w:val="0"/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學校科技管理</w:t>
            </w:r>
          </w:p>
          <w:p w:rsidR="008A3FDF" w:rsidRPr="00EC4BA4" w:rsidRDefault="008A3FDF" w:rsidP="008A3FDF">
            <w:pPr>
              <w:pStyle w:val="a5"/>
              <w:numPr>
                <w:ilvl w:val="0"/>
                <w:numId w:val="35"/>
              </w:numPr>
              <w:adjustRightInd w:val="0"/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Principal Connections: Foster the environment</w:t>
            </w:r>
          </w:p>
          <w:p w:rsidR="008A3FDF" w:rsidRPr="00EC4BA4" w:rsidRDefault="008A3FDF" w:rsidP="008A3FDF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十一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學校校長與科技</w:t>
            </w:r>
          </w:p>
          <w:p w:rsidR="008A3FDF" w:rsidRPr="00EC4BA4" w:rsidRDefault="008A3FDF" w:rsidP="008A3FDF">
            <w:pPr>
              <w:pStyle w:val="a5"/>
              <w:numPr>
                <w:ilvl w:val="0"/>
                <w:numId w:val="36"/>
              </w:numPr>
              <w:adjustRightInd w:val="0"/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學校校長與科技</w:t>
            </w:r>
          </w:p>
          <w:p w:rsidR="008A3FDF" w:rsidRPr="00EC4BA4" w:rsidRDefault="008A3FDF" w:rsidP="008A3FDF">
            <w:pPr>
              <w:pStyle w:val="a5"/>
              <w:numPr>
                <w:ilvl w:val="0"/>
                <w:numId w:val="36"/>
              </w:numPr>
              <w:adjustRightInd w:val="0"/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Principal Connections: Classroom close-up</w:t>
            </w:r>
          </w:p>
          <w:p w:rsidR="008A3FDF" w:rsidRPr="00EC4BA4" w:rsidRDefault="008A3FDF" w:rsidP="008A3FDF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十三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行政人員與科技</w:t>
            </w:r>
          </w:p>
          <w:p w:rsidR="008A3FDF" w:rsidRPr="00EC4BA4" w:rsidRDefault="008A3FDF" w:rsidP="008A3FDF">
            <w:pPr>
              <w:pStyle w:val="a5"/>
              <w:numPr>
                <w:ilvl w:val="0"/>
                <w:numId w:val="37"/>
              </w:numPr>
              <w:adjustRightInd w:val="0"/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行政人員與科技</w:t>
            </w:r>
          </w:p>
          <w:p w:rsidR="008A3FDF" w:rsidRPr="00EC4BA4" w:rsidRDefault="008A3FDF" w:rsidP="008A3FDF">
            <w:pPr>
              <w:pStyle w:val="a5"/>
              <w:numPr>
                <w:ilvl w:val="0"/>
                <w:numId w:val="37"/>
              </w:numPr>
              <w:adjustRightInd w:val="0"/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Principal Connections: Log on</w:t>
            </w:r>
          </w:p>
          <w:p w:rsidR="008A3FDF" w:rsidRPr="00EC4BA4" w:rsidRDefault="008A3FDF" w:rsidP="008A3FDF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十五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教育人員與科技（一）</w:t>
            </w:r>
          </w:p>
          <w:p w:rsidR="008A3FDF" w:rsidRPr="00EC4BA4" w:rsidRDefault="008A3FDF" w:rsidP="008A3FDF">
            <w:pPr>
              <w:pStyle w:val="a5"/>
              <w:numPr>
                <w:ilvl w:val="0"/>
                <w:numId w:val="38"/>
              </w:numPr>
              <w:adjustRightInd w:val="0"/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教育人員與科技</w:t>
            </w:r>
          </w:p>
          <w:p w:rsidR="008A3FDF" w:rsidRPr="00EC4BA4" w:rsidRDefault="008A3FDF" w:rsidP="008A3FDF">
            <w:pPr>
              <w:pStyle w:val="a5"/>
              <w:numPr>
                <w:ilvl w:val="0"/>
                <w:numId w:val="38"/>
              </w:numPr>
              <w:adjustRightInd w:val="0"/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Principal Connections: Tools of the trade</w:t>
            </w:r>
          </w:p>
          <w:p w:rsidR="008A3FDF" w:rsidRPr="00EC4BA4" w:rsidRDefault="008A3FDF" w:rsidP="008A3FDF">
            <w:pPr>
              <w:pStyle w:val="a5"/>
              <w:numPr>
                <w:ilvl w:val="0"/>
                <w:numId w:val="38"/>
              </w:numPr>
              <w:adjustRightInd w:val="0"/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Principal Connections: Planning for tomorrow</w:t>
            </w:r>
          </w:p>
          <w:p w:rsidR="008A3FDF" w:rsidRPr="00EC4BA4" w:rsidRDefault="008A3FDF" w:rsidP="008A3FDF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十七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領導指南與實務</w:t>
            </w:r>
          </w:p>
          <w:p w:rsidR="008A3FDF" w:rsidRPr="00EC4BA4" w:rsidRDefault="008A3FDF" w:rsidP="008A3FDF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十八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研究方法與應用</w:t>
            </w:r>
          </w:p>
        </w:tc>
      </w:tr>
    </w:tbl>
    <w:p w:rsidR="00C90B89" w:rsidRPr="00EC4BA4" w:rsidRDefault="00C90B89" w:rsidP="00141E47">
      <w:pPr>
        <w:widowControl/>
        <w:rPr>
          <w:rFonts w:ascii="Times New Roman" w:eastAsia="標楷體" w:hAnsi="Times New Roman" w:cs="Times New Roman"/>
        </w:rPr>
      </w:pPr>
    </w:p>
    <w:tbl>
      <w:tblPr>
        <w:tblStyle w:val="a9"/>
        <w:tblW w:w="104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992"/>
        <w:gridCol w:w="2126"/>
        <w:gridCol w:w="3464"/>
      </w:tblGrid>
      <w:tr w:rsidR="00E12B25" w:rsidRPr="00EC4BA4" w:rsidTr="00801C56">
        <w:tc>
          <w:tcPr>
            <w:tcW w:w="1418" w:type="dxa"/>
            <w:shd w:val="clear" w:color="auto" w:fill="FDE9D9"/>
            <w:vAlign w:val="center"/>
          </w:tcPr>
          <w:p w:rsidR="00E12B25" w:rsidRPr="00EC4BA4" w:rsidRDefault="00E12B25" w:rsidP="00801C5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t>171932001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E12B25" w:rsidRPr="00EC4BA4" w:rsidRDefault="00E12B25" w:rsidP="00801C56">
            <w:pPr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t>學校公共關係與行銷研究</w:t>
            </w:r>
            <w:r w:rsidRPr="00EC4BA4">
              <w:rPr>
                <w:rFonts w:ascii="Times New Roman" w:eastAsia="標楷體" w:hAnsi="Times New Roman" w:cs="Times New Roman"/>
                <w:b/>
              </w:rPr>
              <w:t>(</w:t>
            </w:r>
            <w:r w:rsidRPr="00EC4BA4">
              <w:rPr>
                <w:rFonts w:ascii="Times New Roman" w:eastAsia="標楷體" w:hAnsi="Times New Roman" w:cs="Times New Roman"/>
                <w:b/>
              </w:rPr>
              <w:t>選</w:t>
            </w:r>
            <w:r w:rsidRPr="00EC4BA4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E12B25" w:rsidRPr="00EC4BA4" w:rsidRDefault="00E12B25" w:rsidP="00801C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學分</w:t>
            </w:r>
          </w:p>
        </w:tc>
        <w:tc>
          <w:tcPr>
            <w:tcW w:w="2126" w:type="dxa"/>
            <w:vAlign w:val="center"/>
          </w:tcPr>
          <w:p w:rsidR="00E12B25" w:rsidRPr="00EC4BA4" w:rsidRDefault="00E12B25" w:rsidP="00801C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教政所碩士生</w:t>
            </w:r>
          </w:p>
        </w:tc>
        <w:tc>
          <w:tcPr>
            <w:tcW w:w="3464" w:type="dxa"/>
            <w:vAlign w:val="center"/>
          </w:tcPr>
          <w:p w:rsidR="00E12B25" w:rsidRPr="00EC4BA4" w:rsidRDefault="00E12B25" w:rsidP="00801C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</w:tr>
      <w:tr w:rsidR="00E12B25" w:rsidRPr="00EC4BA4" w:rsidTr="00801C56">
        <w:trPr>
          <w:trHeight w:val="1303"/>
        </w:trPr>
        <w:tc>
          <w:tcPr>
            <w:tcW w:w="1418" w:type="dxa"/>
          </w:tcPr>
          <w:p w:rsidR="00E12B25" w:rsidRPr="00EC4BA4" w:rsidRDefault="00E12B25" w:rsidP="00801C56">
            <w:pPr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[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課程目標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]</w:t>
            </w:r>
          </w:p>
        </w:tc>
        <w:tc>
          <w:tcPr>
            <w:tcW w:w="8992" w:type="dxa"/>
            <w:gridSpan w:val="4"/>
          </w:tcPr>
          <w:p w:rsidR="00E12B25" w:rsidRPr="00EC4BA4" w:rsidRDefault="00E12B25" w:rsidP="00801C56">
            <w:pPr>
              <w:pStyle w:val="aa"/>
              <w:numPr>
                <w:ilvl w:val="0"/>
                <w:numId w:val="49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了解學校公共關係理論。</w:t>
            </w:r>
          </w:p>
          <w:p w:rsidR="00E12B25" w:rsidRPr="00EC4BA4" w:rsidRDefault="00E12B25" w:rsidP="00801C56">
            <w:pPr>
              <w:pStyle w:val="aa"/>
              <w:numPr>
                <w:ilvl w:val="0"/>
                <w:numId w:val="49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分析學校公共關係個案。</w:t>
            </w:r>
          </w:p>
          <w:p w:rsidR="00E12B25" w:rsidRPr="00EC4BA4" w:rsidRDefault="00E12B25" w:rsidP="00801C56">
            <w:pPr>
              <w:pStyle w:val="aa"/>
              <w:numPr>
                <w:ilvl w:val="0"/>
                <w:numId w:val="49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探討學校公共關係實務。</w:t>
            </w:r>
          </w:p>
          <w:p w:rsidR="00E12B25" w:rsidRPr="00EC4BA4" w:rsidRDefault="00E12B25" w:rsidP="00801C56">
            <w:pPr>
              <w:pStyle w:val="aa"/>
              <w:numPr>
                <w:ilvl w:val="0"/>
                <w:numId w:val="49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調查學校公共關係現況。</w:t>
            </w:r>
          </w:p>
        </w:tc>
      </w:tr>
      <w:tr w:rsidR="00E12B25" w:rsidRPr="00EC4BA4" w:rsidTr="00801C56">
        <w:tc>
          <w:tcPr>
            <w:tcW w:w="1418" w:type="dxa"/>
          </w:tcPr>
          <w:p w:rsidR="00E12B25" w:rsidRPr="00EC4BA4" w:rsidRDefault="00E12B25" w:rsidP="00801C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[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上課內容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]</w:t>
            </w:r>
          </w:p>
        </w:tc>
        <w:tc>
          <w:tcPr>
            <w:tcW w:w="8992" w:type="dxa"/>
            <w:gridSpan w:val="4"/>
          </w:tcPr>
          <w:p w:rsidR="00E12B25" w:rsidRPr="00EC4BA4" w:rsidRDefault="00E12B25" w:rsidP="00801C56">
            <w:pPr>
              <w:pStyle w:val="aa"/>
              <w:numPr>
                <w:ilvl w:val="1"/>
                <w:numId w:val="49"/>
              </w:numPr>
              <w:ind w:leftChars="0" w:left="476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主要學習內容為學校公關理論分析、學校行銷理論分析、學校公關策略、學校行銷策略、危機處理、面對新聞媒體等</w:t>
            </w:r>
          </w:p>
          <w:p w:rsidR="00E12B25" w:rsidRPr="00EC4BA4" w:rsidRDefault="00E12B25" w:rsidP="00801C56">
            <w:pPr>
              <w:pStyle w:val="aa"/>
              <w:numPr>
                <w:ilvl w:val="1"/>
                <w:numId w:val="49"/>
              </w:numPr>
              <w:ind w:leftChars="0" w:left="476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結合校外教學體驗多元學習、透過專題演講增加豐富知識，並整理所學課堂專業知識製作成專題研究報告。</w:t>
            </w:r>
          </w:p>
        </w:tc>
      </w:tr>
    </w:tbl>
    <w:p w:rsidR="00FA09BE" w:rsidRPr="00EC4BA4" w:rsidRDefault="00FA09BE">
      <w:pPr>
        <w:widowControl/>
        <w:rPr>
          <w:rFonts w:ascii="Times New Roman" w:eastAsia="標楷體" w:hAnsi="Times New Roman" w:cs="Times New Roman"/>
        </w:rPr>
      </w:pPr>
    </w:p>
    <w:tbl>
      <w:tblPr>
        <w:tblStyle w:val="a9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2855"/>
        <w:gridCol w:w="1114"/>
        <w:gridCol w:w="3125"/>
        <w:gridCol w:w="1865"/>
      </w:tblGrid>
      <w:tr w:rsidR="00453FAB" w:rsidRPr="00EC4BA4" w:rsidTr="00453FAB">
        <w:tc>
          <w:tcPr>
            <w:tcW w:w="1526" w:type="dxa"/>
            <w:shd w:val="clear" w:color="auto" w:fill="FDE9D9" w:themeFill="accent6" w:themeFillTint="33"/>
            <w:vAlign w:val="bottom"/>
          </w:tcPr>
          <w:p w:rsidR="00453FAB" w:rsidRPr="00EC4BA4" w:rsidRDefault="00FA09BE" w:rsidP="00BB18D0">
            <w:pPr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</w:rPr>
              <w:lastRenderedPageBreak/>
              <w:br w:type="page"/>
            </w:r>
            <w:r w:rsidR="00453FAB" w:rsidRPr="00EC4BA4">
              <w:rPr>
                <w:rFonts w:ascii="Times New Roman" w:eastAsia="標楷體" w:hAnsi="Times New Roman" w:cs="Times New Roman"/>
                <w:b/>
              </w:rPr>
              <w:t>171925001</w:t>
            </w:r>
          </w:p>
        </w:tc>
        <w:tc>
          <w:tcPr>
            <w:tcW w:w="2855" w:type="dxa"/>
            <w:shd w:val="clear" w:color="auto" w:fill="FDE9D9" w:themeFill="accent6" w:themeFillTint="33"/>
            <w:vAlign w:val="bottom"/>
          </w:tcPr>
          <w:p w:rsidR="00453FAB" w:rsidRPr="00EC4BA4" w:rsidRDefault="00453FAB" w:rsidP="00BB18D0">
            <w:pPr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t>教育視導研究</w:t>
            </w:r>
            <w:r w:rsidRPr="00EC4BA4">
              <w:rPr>
                <w:rFonts w:ascii="Times New Roman" w:eastAsia="標楷體" w:hAnsi="Times New Roman" w:cs="Times New Roman"/>
                <w:b/>
              </w:rPr>
              <w:t>(</w:t>
            </w:r>
            <w:r w:rsidRPr="00EC4BA4">
              <w:rPr>
                <w:rFonts w:ascii="Times New Roman" w:eastAsia="標楷體" w:hAnsi="Times New Roman" w:cs="Times New Roman"/>
                <w:b/>
              </w:rPr>
              <w:t>選</w:t>
            </w:r>
            <w:r w:rsidRPr="00EC4BA4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114" w:type="dxa"/>
          </w:tcPr>
          <w:p w:rsidR="00453FAB" w:rsidRPr="00EC4BA4" w:rsidRDefault="00453FAB" w:rsidP="00BB18D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學分</w:t>
            </w:r>
          </w:p>
        </w:tc>
        <w:tc>
          <w:tcPr>
            <w:tcW w:w="3125" w:type="dxa"/>
          </w:tcPr>
          <w:p w:rsidR="00453FAB" w:rsidRPr="00EC4BA4" w:rsidRDefault="00453FAB" w:rsidP="00BB18D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教政所碩士生</w:t>
            </w:r>
          </w:p>
        </w:tc>
        <w:tc>
          <w:tcPr>
            <w:tcW w:w="1865" w:type="dxa"/>
          </w:tcPr>
          <w:p w:rsidR="00453FAB" w:rsidRPr="00EC4BA4" w:rsidRDefault="00453FAB" w:rsidP="00BB18D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</w:tr>
      <w:tr w:rsidR="00453FAB" w:rsidRPr="00EC4BA4" w:rsidTr="00141E47">
        <w:trPr>
          <w:trHeight w:val="1430"/>
        </w:trPr>
        <w:tc>
          <w:tcPr>
            <w:tcW w:w="1526" w:type="dxa"/>
          </w:tcPr>
          <w:p w:rsidR="00453FAB" w:rsidRPr="00EC4BA4" w:rsidRDefault="00453FAB" w:rsidP="00BB18D0">
            <w:pPr>
              <w:ind w:rightChars="-104" w:right="-25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[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課程目標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]</w:t>
            </w:r>
          </w:p>
        </w:tc>
        <w:tc>
          <w:tcPr>
            <w:tcW w:w="8959" w:type="dxa"/>
            <w:gridSpan w:val="4"/>
          </w:tcPr>
          <w:p w:rsidR="00B26A9E" w:rsidRPr="00EC4BA4" w:rsidRDefault="00B26A9E" w:rsidP="00A51111">
            <w:pPr>
              <w:pStyle w:val="aa"/>
              <w:numPr>
                <w:ilvl w:val="0"/>
                <w:numId w:val="45"/>
              </w:numPr>
              <w:snapToGrid w:val="0"/>
              <w:ind w:leftChars="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理解教育視導的意涵與功能</w:t>
            </w:r>
          </w:p>
          <w:p w:rsidR="00B26A9E" w:rsidRPr="00EC4BA4" w:rsidRDefault="00B26A9E" w:rsidP="00A51111">
            <w:pPr>
              <w:pStyle w:val="aa"/>
              <w:numPr>
                <w:ilvl w:val="0"/>
                <w:numId w:val="45"/>
              </w:numPr>
              <w:snapToGrid w:val="0"/>
              <w:ind w:leftChars="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了解當前教育視導的體制與運作</w:t>
            </w:r>
          </w:p>
          <w:p w:rsidR="00B26A9E" w:rsidRPr="00EC4BA4" w:rsidRDefault="00B26A9E" w:rsidP="00A51111">
            <w:pPr>
              <w:pStyle w:val="aa"/>
              <w:numPr>
                <w:ilvl w:val="0"/>
                <w:numId w:val="45"/>
              </w:numPr>
              <w:snapToGrid w:val="0"/>
              <w:ind w:leftChars="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探究先進國家的教育視導的作法</w:t>
            </w:r>
          </w:p>
          <w:p w:rsidR="00B26A9E" w:rsidRPr="00EC4BA4" w:rsidRDefault="00B26A9E" w:rsidP="00A51111">
            <w:pPr>
              <w:pStyle w:val="aa"/>
              <w:numPr>
                <w:ilvl w:val="0"/>
                <w:numId w:val="45"/>
              </w:numPr>
              <w:snapToGrid w:val="0"/>
              <w:ind w:leftChars="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教學視導的新趨勢</w:t>
            </w:r>
          </w:p>
          <w:p w:rsidR="00453FAB" w:rsidRPr="00EC4BA4" w:rsidRDefault="00B26A9E" w:rsidP="00A51111">
            <w:pPr>
              <w:pStyle w:val="aa"/>
              <w:numPr>
                <w:ilvl w:val="0"/>
                <w:numId w:val="45"/>
              </w:numPr>
              <w:snapToGrid w:val="0"/>
              <w:ind w:leftChars="0"/>
              <w:rPr>
                <w:rFonts w:ascii="Times New Roman" w:eastAsia="標楷體" w:hAnsi="Times New Roman" w:cs="Times New Roman"/>
              </w:rPr>
            </w:pPr>
            <w:r w:rsidRPr="00EC4BA4">
              <w:rPr>
                <w:rFonts w:ascii="Times New Roman" w:eastAsia="標楷體" w:hAnsi="Times New Roman" w:cs="Times New Roman"/>
              </w:rPr>
              <w:t>討論教育視導的新興議題</w:t>
            </w:r>
          </w:p>
        </w:tc>
      </w:tr>
      <w:tr w:rsidR="00C90B89" w:rsidRPr="00EC4BA4" w:rsidTr="00453FAB">
        <w:tc>
          <w:tcPr>
            <w:tcW w:w="1526" w:type="dxa"/>
          </w:tcPr>
          <w:p w:rsidR="00C90B89" w:rsidRPr="00EC4BA4" w:rsidRDefault="00C90B89" w:rsidP="00C90B89">
            <w:pPr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[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上課內容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]</w:t>
            </w:r>
          </w:p>
        </w:tc>
        <w:tc>
          <w:tcPr>
            <w:tcW w:w="8959" w:type="dxa"/>
            <w:gridSpan w:val="4"/>
          </w:tcPr>
          <w:p w:rsidR="00C90B89" w:rsidRPr="00EC4BA4" w:rsidRDefault="00C90B89" w:rsidP="00C90B8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C4BA4">
              <w:rPr>
                <w:rFonts w:ascii="Times New Roman" w:eastAsia="標楷體" w:hAnsi="Times New Roman" w:cs="Times New Roman"/>
                <w:kern w:val="0"/>
                <w:szCs w:val="24"/>
              </w:rPr>
              <w:t>課程介紹</w:t>
            </w:r>
          </w:p>
          <w:p w:rsidR="00C90B89" w:rsidRPr="00EC4BA4" w:rsidRDefault="00C90B89" w:rsidP="008A3FD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互動教學未來教室</w:t>
            </w:r>
            <w:r w:rsidR="008A3FDF" w:rsidRPr="00EC4BA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教學科技趨勢</w:t>
            </w:r>
          </w:p>
          <w:p w:rsidR="00C90B89" w:rsidRPr="00EC4BA4" w:rsidRDefault="00C90B89" w:rsidP="008A3FD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智慧教室與智慧</w:t>
            </w:r>
            <w:r w:rsidR="008A3FDF" w:rsidRPr="00EC4BA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教育理念與實踐</w:t>
            </w:r>
          </w:p>
          <w:p w:rsidR="00C90B89" w:rsidRPr="00EC4BA4" w:rsidRDefault="00C90B89" w:rsidP="008A3FD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數位原生與數位移民</w:t>
            </w:r>
            <w:r w:rsidR="008A3FDF" w:rsidRPr="00EC4BA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Listen to Natives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（閱讀文章）</w:t>
            </w:r>
          </w:p>
          <w:p w:rsidR="00C90B89" w:rsidRPr="00EC4BA4" w:rsidRDefault="00C90B89" w:rsidP="00C90B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學校領導新典範（一）</w:t>
            </w:r>
          </w:p>
          <w:p w:rsidR="008A3FDF" w:rsidRPr="00EC4BA4" w:rsidRDefault="00C90B89" w:rsidP="008A3FDF">
            <w:pPr>
              <w:pStyle w:val="a5"/>
              <w:adjustRightInd w:val="0"/>
              <w:spacing w:line="240" w:lineRule="exact"/>
              <w:ind w:left="4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教學活動</w:t>
            </w: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e</w:t>
            </w: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化趨勢</w:t>
            </w:r>
          </w:p>
          <w:p w:rsidR="00C90B89" w:rsidRPr="00EC4BA4" w:rsidRDefault="00C90B89" w:rsidP="008A3FDF">
            <w:pPr>
              <w:pStyle w:val="a5"/>
              <w:adjustRightInd w:val="0"/>
              <w:spacing w:line="240" w:lineRule="exact"/>
              <w:ind w:left="4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優質的科技校園</w:t>
            </w:r>
          </w:p>
          <w:p w:rsidR="00C90B89" w:rsidRPr="00EC4BA4" w:rsidRDefault="00C90B89" w:rsidP="00C90B89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六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學校領導新典範（二）</w:t>
            </w:r>
          </w:p>
          <w:p w:rsidR="00C90B89" w:rsidRPr="00EC4BA4" w:rsidRDefault="00C90B89" w:rsidP="008A3FDF">
            <w:pPr>
              <w:pStyle w:val="a5"/>
              <w:adjustRightInd w:val="0"/>
              <w:spacing w:line="240" w:lineRule="exact"/>
              <w:ind w:left="4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Principal Connections: You are the leader</w:t>
            </w:r>
          </w:p>
          <w:p w:rsidR="00C90B89" w:rsidRPr="00EC4BA4" w:rsidRDefault="00C90B89" w:rsidP="00C90B89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七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學校科技領導</w:t>
            </w:r>
          </w:p>
          <w:p w:rsidR="00C90B89" w:rsidRPr="00EC4BA4" w:rsidRDefault="00C90B89" w:rsidP="008A3FDF">
            <w:pPr>
              <w:pStyle w:val="a5"/>
              <w:adjustRightInd w:val="0"/>
              <w:spacing w:line="240" w:lineRule="exact"/>
              <w:ind w:leftChars="199" w:left="4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學校領導新趨勢</w:t>
            </w:r>
          </w:p>
          <w:p w:rsidR="00C90B89" w:rsidRPr="00EC4BA4" w:rsidRDefault="00C90B89" w:rsidP="008A3FDF">
            <w:pPr>
              <w:pStyle w:val="a5"/>
              <w:adjustRightInd w:val="0"/>
              <w:spacing w:line="240" w:lineRule="exact"/>
              <w:ind w:leftChars="199" w:left="4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學校科技領導</w:t>
            </w:r>
          </w:p>
          <w:p w:rsidR="00C90B89" w:rsidRPr="00EC4BA4" w:rsidRDefault="00C90B89" w:rsidP="008A3FDF">
            <w:pPr>
              <w:pStyle w:val="a5"/>
              <w:adjustRightInd w:val="0"/>
              <w:spacing w:line="240" w:lineRule="exact"/>
              <w:ind w:leftChars="199" w:left="4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Principal Connections: Technology as a tool</w:t>
            </w:r>
          </w:p>
          <w:p w:rsidR="00C90B89" w:rsidRPr="00EC4BA4" w:rsidRDefault="00C90B89" w:rsidP="00C90B89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九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學校科技管理</w:t>
            </w:r>
          </w:p>
          <w:p w:rsidR="00C90B89" w:rsidRPr="00EC4BA4" w:rsidRDefault="00C90B89" w:rsidP="008A3FDF">
            <w:pPr>
              <w:pStyle w:val="a5"/>
              <w:adjustRightInd w:val="0"/>
              <w:spacing w:line="240" w:lineRule="exact"/>
              <w:ind w:leftChars="199" w:left="4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學校科技管理</w:t>
            </w:r>
          </w:p>
          <w:p w:rsidR="00C90B89" w:rsidRPr="00EC4BA4" w:rsidRDefault="00C90B89" w:rsidP="008A3FDF">
            <w:pPr>
              <w:pStyle w:val="a5"/>
              <w:adjustRightInd w:val="0"/>
              <w:spacing w:line="240" w:lineRule="exact"/>
              <w:ind w:left="4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Principal Connections: Foster the environment</w:t>
            </w:r>
          </w:p>
          <w:p w:rsidR="00C90B89" w:rsidRPr="00EC4BA4" w:rsidRDefault="00C90B89" w:rsidP="00C90B89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十一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學校校長與科技</w:t>
            </w:r>
          </w:p>
          <w:p w:rsidR="00C90B89" w:rsidRPr="00EC4BA4" w:rsidRDefault="00C90B89" w:rsidP="008A3FDF">
            <w:pPr>
              <w:pStyle w:val="a5"/>
              <w:adjustRightInd w:val="0"/>
              <w:spacing w:line="240" w:lineRule="exact"/>
              <w:ind w:left="4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學校校長與科技</w:t>
            </w:r>
          </w:p>
          <w:p w:rsidR="00C90B89" w:rsidRPr="00EC4BA4" w:rsidRDefault="00C90B89" w:rsidP="008A3FDF">
            <w:pPr>
              <w:pStyle w:val="a5"/>
              <w:adjustRightInd w:val="0"/>
              <w:spacing w:line="240" w:lineRule="exact"/>
              <w:ind w:left="4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Principal Connections: Classroom close-up</w:t>
            </w:r>
          </w:p>
          <w:p w:rsidR="00C90B89" w:rsidRPr="00EC4BA4" w:rsidRDefault="00C90B89" w:rsidP="00C90B89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十三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行政人員與科技</w:t>
            </w:r>
          </w:p>
          <w:p w:rsidR="00C90B89" w:rsidRPr="00EC4BA4" w:rsidRDefault="00C90B89" w:rsidP="008A3FDF">
            <w:pPr>
              <w:pStyle w:val="a5"/>
              <w:adjustRightInd w:val="0"/>
              <w:spacing w:line="240" w:lineRule="exact"/>
              <w:ind w:left="4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行政人員與科技</w:t>
            </w:r>
          </w:p>
          <w:p w:rsidR="00C90B89" w:rsidRPr="00EC4BA4" w:rsidRDefault="00C90B89" w:rsidP="008A3FDF">
            <w:pPr>
              <w:pStyle w:val="a5"/>
              <w:adjustRightInd w:val="0"/>
              <w:spacing w:line="240" w:lineRule="exact"/>
              <w:ind w:left="4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Principal Connections: Log on</w:t>
            </w:r>
          </w:p>
          <w:p w:rsidR="00C90B89" w:rsidRPr="00EC4BA4" w:rsidRDefault="00C90B89" w:rsidP="00C90B89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十五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教育人員與科技（一）</w:t>
            </w:r>
          </w:p>
          <w:p w:rsidR="00C90B89" w:rsidRPr="00EC4BA4" w:rsidRDefault="00C90B89" w:rsidP="008A3FDF">
            <w:pPr>
              <w:pStyle w:val="a5"/>
              <w:adjustRightInd w:val="0"/>
              <w:spacing w:line="240" w:lineRule="exact"/>
              <w:ind w:firstLineChars="200" w:firstLine="4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教育人員與科技</w:t>
            </w:r>
          </w:p>
          <w:p w:rsidR="00C90B89" w:rsidRPr="00EC4BA4" w:rsidRDefault="00C90B89" w:rsidP="008A3FDF">
            <w:pPr>
              <w:pStyle w:val="a5"/>
              <w:adjustRightInd w:val="0"/>
              <w:spacing w:line="240" w:lineRule="exact"/>
              <w:ind w:left="4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Principal Connections: Tools of the trade</w:t>
            </w:r>
          </w:p>
          <w:p w:rsidR="00C90B89" w:rsidRPr="00EC4BA4" w:rsidRDefault="00C90B89" w:rsidP="008A3FDF">
            <w:pPr>
              <w:pStyle w:val="a5"/>
              <w:adjustRightInd w:val="0"/>
              <w:spacing w:line="240" w:lineRule="exact"/>
              <w:ind w:left="4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 w:val="24"/>
                <w:szCs w:val="24"/>
              </w:rPr>
              <w:t>Principal Connections: Planning for tomorrow</w:t>
            </w:r>
          </w:p>
          <w:p w:rsidR="00C90B89" w:rsidRPr="00EC4BA4" w:rsidRDefault="00C90B89" w:rsidP="00C90B89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十七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領導指南與實務</w:t>
            </w:r>
          </w:p>
          <w:p w:rsidR="00C90B89" w:rsidRPr="00EC4BA4" w:rsidRDefault="00C90B89" w:rsidP="00C90B89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十八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研究方法與應用</w:t>
            </w:r>
          </w:p>
        </w:tc>
      </w:tr>
    </w:tbl>
    <w:p w:rsidR="001A0F27" w:rsidRPr="00EC4BA4" w:rsidRDefault="001A0F27" w:rsidP="00B26A9E">
      <w:pPr>
        <w:widowControl/>
        <w:rPr>
          <w:rFonts w:ascii="Times New Roman" w:eastAsia="標楷體" w:hAnsi="Times New Roman" w:cs="Times New Roman"/>
        </w:rPr>
      </w:pPr>
    </w:p>
    <w:tbl>
      <w:tblPr>
        <w:tblStyle w:val="a9"/>
        <w:tblW w:w="104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992"/>
        <w:gridCol w:w="2126"/>
        <w:gridCol w:w="3464"/>
      </w:tblGrid>
      <w:tr w:rsidR="001070E1" w:rsidRPr="00EC4BA4" w:rsidTr="00ED3085">
        <w:tc>
          <w:tcPr>
            <w:tcW w:w="1418" w:type="dxa"/>
            <w:shd w:val="clear" w:color="auto" w:fill="FDE9D9"/>
            <w:vAlign w:val="bottom"/>
          </w:tcPr>
          <w:p w:rsidR="001070E1" w:rsidRPr="00EC4BA4" w:rsidRDefault="00E539C9" w:rsidP="00C90B89">
            <w:pPr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t>17193</w:t>
            </w:r>
            <w:r w:rsidR="001070E1" w:rsidRPr="00EC4BA4">
              <w:rPr>
                <w:rFonts w:ascii="Times New Roman" w:eastAsia="標楷體" w:hAnsi="Times New Roman" w:cs="Times New Roman"/>
                <w:b/>
              </w:rPr>
              <w:t>3001</w:t>
            </w:r>
          </w:p>
        </w:tc>
        <w:tc>
          <w:tcPr>
            <w:tcW w:w="2410" w:type="dxa"/>
            <w:shd w:val="clear" w:color="auto" w:fill="FDE9D9"/>
            <w:vAlign w:val="bottom"/>
          </w:tcPr>
          <w:p w:rsidR="001070E1" w:rsidRPr="00EC4BA4" w:rsidRDefault="001070E1" w:rsidP="00C90B89">
            <w:pPr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t>中小學學校行政</w:t>
            </w:r>
            <w:r w:rsidRPr="00EC4BA4">
              <w:rPr>
                <w:rFonts w:ascii="Times New Roman" w:eastAsia="標楷體" w:hAnsi="Times New Roman" w:cs="Times New Roman"/>
                <w:b/>
              </w:rPr>
              <w:t>(</w:t>
            </w:r>
            <w:r w:rsidRPr="00EC4BA4">
              <w:rPr>
                <w:rFonts w:ascii="Times New Roman" w:eastAsia="標楷體" w:hAnsi="Times New Roman" w:cs="Times New Roman"/>
                <w:b/>
              </w:rPr>
              <w:t>選</w:t>
            </w:r>
            <w:r w:rsidRPr="00EC4BA4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1070E1" w:rsidRPr="00EC4BA4" w:rsidRDefault="001070E1" w:rsidP="00C90B8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學分</w:t>
            </w:r>
          </w:p>
        </w:tc>
        <w:tc>
          <w:tcPr>
            <w:tcW w:w="2126" w:type="dxa"/>
          </w:tcPr>
          <w:p w:rsidR="001070E1" w:rsidRPr="00EC4BA4" w:rsidRDefault="001070E1" w:rsidP="00C90B8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教政所碩士生</w:t>
            </w:r>
          </w:p>
        </w:tc>
        <w:tc>
          <w:tcPr>
            <w:tcW w:w="3464" w:type="dxa"/>
          </w:tcPr>
          <w:p w:rsidR="001070E1" w:rsidRPr="00EC4BA4" w:rsidRDefault="001070E1" w:rsidP="00C90B8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</w:tr>
      <w:tr w:rsidR="001070E1" w:rsidRPr="00EC4BA4" w:rsidTr="001070E1">
        <w:trPr>
          <w:trHeight w:val="1303"/>
        </w:trPr>
        <w:tc>
          <w:tcPr>
            <w:tcW w:w="1418" w:type="dxa"/>
          </w:tcPr>
          <w:p w:rsidR="001070E1" w:rsidRPr="00EC4BA4" w:rsidRDefault="001070E1" w:rsidP="00C90B89">
            <w:pPr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[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課程目標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]</w:t>
            </w:r>
          </w:p>
        </w:tc>
        <w:tc>
          <w:tcPr>
            <w:tcW w:w="8992" w:type="dxa"/>
            <w:gridSpan w:val="4"/>
          </w:tcPr>
          <w:p w:rsidR="001070E1" w:rsidRPr="00EC4BA4" w:rsidRDefault="001070E1" w:rsidP="00C90B89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一</w:t>
            </w:r>
            <w:r w:rsidR="008A3FDF" w:rsidRPr="00EC4BA4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了解學校行政工作的基本原理</w:t>
            </w:r>
          </w:p>
          <w:p w:rsidR="001070E1" w:rsidRPr="00EC4BA4" w:rsidRDefault="001070E1" w:rsidP="00C90B89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二</w:t>
            </w:r>
            <w:r w:rsidR="008A3FDF" w:rsidRPr="00EC4BA4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了解學校行政工作的組織運作方式</w:t>
            </w:r>
          </w:p>
          <w:p w:rsidR="001070E1" w:rsidRPr="00EC4BA4" w:rsidRDefault="001070E1" w:rsidP="00C90B89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三</w:t>
            </w:r>
            <w:r w:rsidR="008A3FDF" w:rsidRPr="00EC4BA4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探析學校行政與社會變遷之關係與轉型</w:t>
            </w:r>
          </w:p>
          <w:p w:rsidR="009E62B8" w:rsidRPr="00EC4BA4" w:rsidRDefault="001070E1" w:rsidP="009E62B8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四</w:t>
            </w:r>
            <w:r w:rsidR="008A3FDF" w:rsidRPr="00EC4BA4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研究中小學校長遴選、教師分級和行政人員特質</w:t>
            </w:r>
          </w:p>
          <w:p w:rsidR="001070E1" w:rsidRPr="00EC4BA4" w:rsidRDefault="001070E1" w:rsidP="009E62B8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五</w:t>
            </w:r>
            <w:r w:rsidR="008A3FDF" w:rsidRPr="00EC4BA4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了解學校行政推展途徑</w:t>
            </w:r>
          </w:p>
        </w:tc>
      </w:tr>
      <w:tr w:rsidR="009E62B8" w:rsidRPr="00EC4BA4" w:rsidTr="001070E1">
        <w:tc>
          <w:tcPr>
            <w:tcW w:w="1418" w:type="dxa"/>
          </w:tcPr>
          <w:p w:rsidR="009E62B8" w:rsidRPr="00EC4BA4" w:rsidRDefault="009E62B8" w:rsidP="009E62B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[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上課內容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]</w:t>
            </w:r>
          </w:p>
        </w:tc>
        <w:tc>
          <w:tcPr>
            <w:tcW w:w="8992" w:type="dxa"/>
            <w:gridSpan w:val="4"/>
          </w:tcPr>
          <w:p w:rsidR="009E62B8" w:rsidRPr="00EC4BA4" w:rsidRDefault="009E62B8" w:rsidP="009E62B8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一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闡述中小學校行政的基本理念</w:t>
            </w:r>
          </w:p>
          <w:p w:rsidR="009E62B8" w:rsidRPr="00EC4BA4" w:rsidRDefault="009E62B8" w:rsidP="009E62B8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二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介紹中小學校行政的組織編制</w:t>
            </w:r>
          </w:p>
          <w:p w:rsidR="009E62B8" w:rsidRPr="00EC4BA4" w:rsidRDefault="009E62B8" w:rsidP="009E62B8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三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探析學校行政與社會變遷之關係與轉型</w:t>
            </w:r>
          </w:p>
          <w:p w:rsidR="009E62B8" w:rsidRPr="00EC4BA4" w:rsidRDefault="009E62B8" w:rsidP="009E62B8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四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研究中小學校長遴選、教師分級和行政人員特質</w:t>
            </w:r>
          </w:p>
          <w:p w:rsidR="009E62B8" w:rsidRPr="00EC4BA4" w:rsidRDefault="009E62B8" w:rsidP="009E62B8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五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探究學校評鑑、校長評鑑、創新經營和行政改革趨勢</w:t>
            </w:r>
          </w:p>
        </w:tc>
      </w:tr>
    </w:tbl>
    <w:p w:rsidR="00ED3085" w:rsidRPr="00EC4BA4" w:rsidRDefault="00ED3085">
      <w:pPr>
        <w:rPr>
          <w:rFonts w:ascii="Times New Roman" w:hAnsi="Times New Roman" w:cs="Times New Roman"/>
        </w:rPr>
      </w:pPr>
    </w:p>
    <w:p w:rsidR="00ED3085" w:rsidRPr="00EC4BA4" w:rsidRDefault="00ED3085">
      <w:pPr>
        <w:rPr>
          <w:rFonts w:ascii="Times New Roman" w:hAnsi="Times New Roman" w:cs="Times New Roman"/>
        </w:rPr>
      </w:pPr>
    </w:p>
    <w:p w:rsidR="00E539C9" w:rsidRPr="00EC4BA4" w:rsidRDefault="00E539C9">
      <w:pPr>
        <w:widowControl/>
        <w:rPr>
          <w:rFonts w:ascii="Times New Roman" w:eastAsia="標楷體" w:hAnsi="Times New Roman" w:cs="Times New Roman"/>
        </w:rPr>
      </w:pPr>
      <w:r w:rsidRPr="00EC4BA4">
        <w:rPr>
          <w:rFonts w:ascii="Times New Roman" w:eastAsia="標楷體" w:hAnsi="Times New Roman" w:cs="Times New Roman"/>
        </w:rPr>
        <w:br w:type="page"/>
      </w:r>
    </w:p>
    <w:tbl>
      <w:tblPr>
        <w:tblStyle w:val="a9"/>
        <w:tblW w:w="104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992"/>
        <w:gridCol w:w="2126"/>
        <w:gridCol w:w="3464"/>
      </w:tblGrid>
      <w:tr w:rsidR="00E539C9" w:rsidRPr="00EC4BA4" w:rsidTr="00E539C9">
        <w:tc>
          <w:tcPr>
            <w:tcW w:w="1418" w:type="dxa"/>
            <w:shd w:val="clear" w:color="auto" w:fill="FDE9D9"/>
            <w:vAlign w:val="center"/>
          </w:tcPr>
          <w:p w:rsidR="00E539C9" w:rsidRPr="00EC4BA4" w:rsidRDefault="00E539C9" w:rsidP="00E539C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lastRenderedPageBreak/>
              <w:t>171921001</w:t>
            </w:r>
          </w:p>
        </w:tc>
        <w:tc>
          <w:tcPr>
            <w:tcW w:w="2410" w:type="dxa"/>
            <w:shd w:val="clear" w:color="auto" w:fill="FDE9D9"/>
            <w:vAlign w:val="center"/>
          </w:tcPr>
          <w:p w:rsidR="00E539C9" w:rsidRPr="00EC4BA4" w:rsidRDefault="00E539C9" w:rsidP="00E539C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EC4BA4">
              <w:rPr>
                <w:rFonts w:ascii="Times New Roman" w:eastAsia="標楷體" w:hAnsi="Times New Roman" w:cs="Times New Roman"/>
                <w:b/>
              </w:rPr>
              <w:t>教育科技領導與創新研究</w:t>
            </w:r>
            <w:r w:rsidRPr="00EC4BA4">
              <w:rPr>
                <w:rFonts w:ascii="Times New Roman" w:eastAsia="標楷體" w:hAnsi="Times New Roman" w:cs="Times New Roman"/>
                <w:b/>
              </w:rPr>
              <w:t>(</w:t>
            </w:r>
            <w:r w:rsidRPr="00EC4BA4">
              <w:rPr>
                <w:rFonts w:ascii="Times New Roman" w:eastAsia="標楷體" w:hAnsi="Times New Roman" w:cs="Times New Roman"/>
                <w:b/>
              </w:rPr>
              <w:t>選</w:t>
            </w:r>
            <w:r w:rsidRPr="00EC4BA4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E539C9" w:rsidRPr="00EC4BA4" w:rsidRDefault="00E539C9" w:rsidP="00E539C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學分</w:t>
            </w:r>
          </w:p>
        </w:tc>
        <w:tc>
          <w:tcPr>
            <w:tcW w:w="2126" w:type="dxa"/>
            <w:vAlign w:val="center"/>
          </w:tcPr>
          <w:p w:rsidR="00E539C9" w:rsidRPr="00EC4BA4" w:rsidRDefault="00E539C9" w:rsidP="00E539C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教政所碩士生</w:t>
            </w:r>
          </w:p>
        </w:tc>
        <w:tc>
          <w:tcPr>
            <w:tcW w:w="3464" w:type="dxa"/>
            <w:vAlign w:val="center"/>
          </w:tcPr>
          <w:p w:rsidR="00E539C9" w:rsidRPr="00EC4BA4" w:rsidRDefault="00E539C9" w:rsidP="00E539C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</w:tr>
      <w:tr w:rsidR="00E539C9" w:rsidRPr="00EC4BA4" w:rsidTr="00ED294D">
        <w:trPr>
          <w:trHeight w:val="1303"/>
        </w:trPr>
        <w:tc>
          <w:tcPr>
            <w:tcW w:w="1418" w:type="dxa"/>
          </w:tcPr>
          <w:p w:rsidR="00E539C9" w:rsidRPr="00EC4BA4" w:rsidRDefault="00E539C9" w:rsidP="00ED294D">
            <w:pPr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[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課程目標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]</w:t>
            </w:r>
          </w:p>
        </w:tc>
        <w:tc>
          <w:tcPr>
            <w:tcW w:w="8992" w:type="dxa"/>
            <w:gridSpan w:val="4"/>
          </w:tcPr>
          <w:p w:rsidR="00E539C9" w:rsidRPr="00EC4BA4" w:rsidRDefault="00E539C9" w:rsidP="00E539C9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一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認識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SETDA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與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SETDA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策略計畫。</w:t>
            </w:r>
          </w:p>
          <w:p w:rsidR="00E539C9" w:rsidRPr="00EC4BA4" w:rsidRDefault="00E539C9" w:rsidP="00E539C9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二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探討教育科技領導內涵與模式。</w:t>
            </w:r>
          </w:p>
          <w:p w:rsidR="00E539C9" w:rsidRPr="00EC4BA4" w:rsidRDefault="00E539C9" w:rsidP="00E539C9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三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探討教育科技領導與變革創新。</w:t>
            </w:r>
          </w:p>
          <w:p w:rsidR="00E539C9" w:rsidRPr="00EC4BA4" w:rsidRDefault="00E539C9" w:rsidP="00E539C9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四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應用教育科技創新教學與學習。</w:t>
            </w:r>
          </w:p>
          <w:p w:rsidR="00E539C9" w:rsidRPr="00EC4BA4" w:rsidRDefault="00E539C9" w:rsidP="00E539C9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五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認識與應用蘇格拉底分析系統。</w:t>
            </w:r>
          </w:p>
          <w:p w:rsidR="00E539C9" w:rsidRPr="00EC4BA4" w:rsidRDefault="00E539C9" w:rsidP="00E539C9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六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收集與分析教學行為特徵數據。</w:t>
            </w:r>
          </w:p>
        </w:tc>
      </w:tr>
      <w:tr w:rsidR="00E539C9" w:rsidRPr="00EC4BA4" w:rsidTr="00ED294D">
        <w:tc>
          <w:tcPr>
            <w:tcW w:w="1418" w:type="dxa"/>
          </w:tcPr>
          <w:p w:rsidR="00E539C9" w:rsidRPr="00EC4BA4" w:rsidRDefault="00E539C9" w:rsidP="00ED29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C4BA4">
              <w:rPr>
                <w:rFonts w:ascii="Times New Roman" w:eastAsia="標楷體" w:hAnsi="Times New Roman" w:cs="Times New Roman"/>
                <w:szCs w:val="24"/>
              </w:rPr>
              <w:t>[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上課內容</w:t>
            </w:r>
            <w:r w:rsidRPr="00EC4BA4">
              <w:rPr>
                <w:rFonts w:ascii="Times New Roman" w:eastAsia="標楷體" w:hAnsi="Times New Roman" w:cs="Times New Roman"/>
                <w:szCs w:val="24"/>
              </w:rPr>
              <w:t>]</w:t>
            </w:r>
          </w:p>
        </w:tc>
        <w:tc>
          <w:tcPr>
            <w:tcW w:w="8992" w:type="dxa"/>
            <w:gridSpan w:val="4"/>
          </w:tcPr>
          <w:p w:rsidR="00E539C9" w:rsidRPr="00EC4BA4" w:rsidRDefault="00E539C9" w:rsidP="00ED294D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一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)The State Educational Technology Directors Association (SETDA)</w:t>
            </w:r>
          </w:p>
          <w:p w:rsidR="00E539C9" w:rsidRPr="00EC4BA4" w:rsidRDefault="00E539C9" w:rsidP="00ED294D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二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教育科技領導內涵與模式</w:t>
            </w:r>
          </w:p>
          <w:p w:rsidR="00E539C9" w:rsidRPr="00EC4BA4" w:rsidRDefault="00E539C9" w:rsidP="00ED294D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三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教育科技領導與變革創新</w:t>
            </w:r>
          </w:p>
          <w:p w:rsidR="00E539C9" w:rsidRPr="00EC4BA4" w:rsidRDefault="00E539C9" w:rsidP="00E539C9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C4BA4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四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EC4BA4">
              <w:rPr>
                <w:rFonts w:ascii="Times New Roman" w:eastAsia="標楷體" w:hAnsi="Times New Roman" w:cs="Times New Roman"/>
                <w:szCs w:val="20"/>
              </w:rPr>
              <w:t>教育科技創新教學與學習</w:t>
            </w:r>
          </w:p>
        </w:tc>
      </w:tr>
    </w:tbl>
    <w:p w:rsidR="00E539C9" w:rsidRPr="00EC4BA4" w:rsidRDefault="00E539C9">
      <w:pPr>
        <w:widowControl/>
        <w:rPr>
          <w:rFonts w:ascii="Times New Roman" w:eastAsia="標楷體" w:hAnsi="Times New Roman" w:cs="Times New Roman"/>
        </w:rPr>
      </w:pPr>
    </w:p>
    <w:p w:rsidR="00E539C9" w:rsidRPr="00EC4BA4" w:rsidRDefault="00E539C9">
      <w:pPr>
        <w:widowControl/>
        <w:rPr>
          <w:rFonts w:ascii="Times New Roman" w:eastAsia="標楷體" w:hAnsi="Times New Roman" w:cs="Times New Roman"/>
        </w:rPr>
      </w:pPr>
      <w:r w:rsidRPr="00EC4BA4">
        <w:rPr>
          <w:rFonts w:ascii="Times New Roman" w:eastAsia="標楷體" w:hAnsi="Times New Roman" w:cs="Times New Roman"/>
        </w:rPr>
        <w:br w:type="page"/>
      </w:r>
    </w:p>
    <w:p w:rsidR="008942D0" w:rsidRPr="00B26A9E" w:rsidRDefault="008942D0" w:rsidP="00100B18">
      <w:pPr>
        <w:pStyle w:val="aa"/>
        <w:numPr>
          <w:ilvl w:val="0"/>
          <w:numId w:val="5"/>
        </w:numPr>
        <w:spacing w:beforeLines="50" w:before="180"/>
        <w:ind w:leftChars="0" w:left="482" w:hanging="482"/>
        <w:rPr>
          <w:rFonts w:ascii="標楷體" w:eastAsia="標楷體" w:hAnsi="標楷體"/>
          <w:b/>
          <w:sz w:val="28"/>
        </w:rPr>
      </w:pPr>
      <w:r w:rsidRPr="00B26A9E">
        <w:rPr>
          <w:rFonts w:ascii="標楷體" w:eastAsia="標楷體" w:hAnsi="標楷體" w:hint="eastAsia"/>
          <w:b/>
          <w:sz w:val="28"/>
        </w:rPr>
        <w:lastRenderedPageBreak/>
        <w:t>課程檢核表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796"/>
        <w:gridCol w:w="803"/>
        <w:gridCol w:w="800"/>
        <w:gridCol w:w="3055"/>
        <w:gridCol w:w="727"/>
        <w:gridCol w:w="728"/>
        <w:gridCol w:w="723"/>
      </w:tblGrid>
      <w:tr w:rsidR="00EC663D" w:rsidRPr="00B26A9E" w:rsidTr="00876319">
        <w:trPr>
          <w:trHeight w:val="2006"/>
        </w:trPr>
        <w:tc>
          <w:tcPr>
            <w:tcW w:w="10408" w:type="dxa"/>
            <w:gridSpan w:val="8"/>
            <w:tcBorders>
              <w:bottom w:val="single" w:sz="6" w:space="0" w:color="auto"/>
            </w:tcBorders>
            <w:shd w:val="clear" w:color="auto" w:fill="auto"/>
          </w:tcPr>
          <w:p w:rsidR="00EC663D" w:rsidRPr="00C44EF4" w:rsidRDefault="00EC663D" w:rsidP="00876319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>
              <w:br w:type="page"/>
            </w:r>
            <w:r>
              <w:br w:type="page"/>
            </w:r>
            <w:r w:rsidRPr="00C44EF4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國立政治大學 教育學院 教育行政與政策研究所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修業</w:t>
            </w:r>
            <w:r w:rsidRPr="00C44EF4">
              <w:rPr>
                <w:rFonts w:ascii="標楷體" w:eastAsia="標楷體" w:hAnsi="標楷體" w:hint="eastAsia"/>
                <w:b/>
                <w:sz w:val="28"/>
              </w:rPr>
              <w:t>課程檢核表</w:t>
            </w:r>
          </w:p>
          <w:p w:rsidR="00EC663D" w:rsidRPr="00C44EF4" w:rsidRDefault="00EC663D" w:rsidP="00876319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姓名：</w:t>
            </w:r>
            <w:r w:rsidRPr="00C44EF4">
              <w:rPr>
                <w:rFonts w:ascii="標楷體" w:eastAsia="標楷體" w:hAnsi="標楷體" w:cs="新細明體" w:hint="eastAsia"/>
                <w:kern w:val="0"/>
                <w:u w:val="single"/>
              </w:rPr>
              <w:t>___________________</w:t>
            </w:r>
          </w:p>
          <w:p w:rsidR="00EC663D" w:rsidRPr="00C44EF4" w:rsidRDefault="00EC663D" w:rsidP="00876319">
            <w:pPr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學號：</w:t>
            </w:r>
            <w:r w:rsidRPr="00C44EF4">
              <w:rPr>
                <w:rFonts w:ascii="標楷體" w:eastAsia="標楷體" w:hAnsi="標楷體" w:cs="新細明體" w:hint="eastAsia"/>
                <w:kern w:val="0"/>
                <w:u w:val="single"/>
              </w:rPr>
              <w:t>___________________</w:t>
            </w:r>
          </w:p>
        </w:tc>
      </w:tr>
      <w:tr w:rsidR="00EC663D" w:rsidRPr="00B26A9E" w:rsidTr="00876319">
        <w:trPr>
          <w:trHeight w:val="266"/>
        </w:trPr>
        <w:tc>
          <w:tcPr>
            <w:tcW w:w="51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EC663D" w:rsidRPr="00C44EF4" w:rsidRDefault="00EC663D" w:rsidP="00876319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院級必修課程(3學分)</w:t>
            </w:r>
          </w:p>
        </w:tc>
        <w:tc>
          <w:tcPr>
            <w:tcW w:w="523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EC663D" w:rsidRPr="00C44EF4" w:rsidRDefault="00EC663D" w:rsidP="0087631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所內選修課程（至少10學分）</w:t>
            </w:r>
          </w:p>
        </w:tc>
      </w:tr>
      <w:tr w:rsidR="00EC663D" w:rsidRPr="00B26A9E" w:rsidTr="00876319">
        <w:trPr>
          <w:trHeight w:val="331"/>
        </w:trPr>
        <w:tc>
          <w:tcPr>
            <w:tcW w:w="2776" w:type="dxa"/>
            <w:tcBorders>
              <w:top w:val="single" w:sz="6" w:space="0" w:color="auto"/>
            </w:tcBorders>
            <w:shd w:val="clear" w:color="auto" w:fill="auto"/>
          </w:tcPr>
          <w:p w:rsidR="00EC663D" w:rsidRPr="00C44EF4" w:rsidRDefault="00EC663D" w:rsidP="00876319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課程名稱</w:t>
            </w:r>
          </w:p>
        </w:tc>
        <w:tc>
          <w:tcPr>
            <w:tcW w:w="796" w:type="dxa"/>
            <w:tcBorders>
              <w:top w:val="single" w:sz="6" w:space="0" w:color="auto"/>
            </w:tcBorders>
            <w:shd w:val="clear" w:color="auto" w:fill="auto"/>
          </w:tcPr>
          <w:p w:rsidR="00EC663D" w:rsidRPr="00C44EF4" w:rsidRDefault="00EC663D" w:rsidP="00876319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學分</w:t>
            </w:r>
          </w:p>
        </w:tc>
        <w:tc>
          <w:tcPr>
            <w:tcW w:w="803" w:type="dxa"/>
            <w:tcBorders>
              <w:top w:val="single" w:sz="6" w:space="0" w:color="auto"/>
            </w:tcBorders>
            <w:shd w:val="clear" w:color="auto" w:fill="auto"/>
          </w:tcPr>
          <w:p w:rsidR="00EC663D" w:rsidRPr="00C44EF4" w:rsidRDefault="00EC663D" w:rsidP="00876319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成績</w:t>
            </w:r>
          </w:p>
        </w:tc>
        <w:tc>
          <w:tcPr>
            <w:tcW w:w="800" w:type="dxa"/>
            <w:tcBorders>
              <w:top w:val="single" w:sz="6" w:space="0" w:color="auto"/>
            </w:tcBorders>
            <w:shd w:val="clear" w:color="auto" w:fill="auto"/>
          </w:tcPr>
          <w:p w:rsidR="00EC663D" w:rsidRPr="00C44EF4" w:rsidRDefault="00EC663D" w:rsidP="00876319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55" w:type="dxa"/>
            <w:tcBorders>
              <w:top w:val="single" w:sz="6" w:space="0" w:color="auto"/>
            </w:tcBorders>
            <w:shd w:val="clear" w:color="auto" w:fill="auto"/>
          </w:tcPr>
          <w:p w:rsidR="00EC663D" w:rsidRPr="00C44EF4" w:rsidRDefault="00EC663D" w:rsidP="00876319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課程名稱</w:t>
            </w:r>
          </w:p>
        </w:tc>
        <w:tc>
          <w:tcPr>
            <w:tcW w:w="727" w:type="dxa"/>
            <w:tcBorders>
              <w:top w:val="single" w:sz="6" w:space="0" w:color="auto"/>
            </w:tcBorders>
            <w:shd w:val="clear" w:color="auto" w:fill="auto"/>
          </w:tcPr>
          <w:p w:rsidR="00EC663D" w:rsidRPr="00C44EF4" w:rsidRDefault="00EC663D" w:rsidP="00876319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學分</w:t>
            </w:r>
          </w:p>
        </w:tc>
        <w:tc>
          <w:tcPr>
            <w:tcW w:w="728" w:type="dxa"/>
            <w:tcBorders>
              <w:top w:val="single" w:sz="6" w:space="0" w:color="auto"/>
            </w:tcBorders>
            <w:shd w:val="clear" w:color="auto" w:fill="auto"/>
          </w:tcPr>
          <w:p w:rsidR="00EC663D" w:rsidRPr="00C44EF4" w:rsidRDefault="00EC663D" w:rsidP="00876319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成績</w:t>
            </w:r>
          </w:p>
        </w:tc>
        <w:tc>
          <w:tcPr>
            <w:tcW w:w="723" w:type="dxa"/>
            <w:tcBorders>
              <w:top w:val="single" w:sz="6" w:space="0" w:color="auto"/>
            </w:tcBorders>
            <w:shd w:val="clear" w:color="auto" w:fill="auto"/>
          </w:tcPr>
          <w:p w:rsidR="00EC663D" w:rsidRPr="00C44EF4" w:rsidRDefault="00EC663D" w:rsidP="00876319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C663D" w:rsidRPr="00B26A9E" w:rsidTr="00876319">
        <w:trPr>
          <w:trHeight w:val="1375"/>
        </w:trPr>
        <w:tc>
          <w:tcPr>
            <w:tcW w:w="2776" w:type="dxa"/>
            <w:tcBorders>
              <w:bottom w:val="single" w:sz="6" w:space="0" w:color="auto"/>
            </w:tcBorders>
            <w:shd w:val="clear" w:color="auto" w:fill="auto"/>
          </w:tcPr>
          <w:p w:rsidR="00EC663D" w:rsidRPr="00C44EF4" w:rsidRDefault="00EC663D" w:rsidP="00876319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教育研究法</w:t>
            </w:r>
          </w:p>
          <w:p w:rsidR="00EC663D" w:rsidRPr="00C44EF4" w:rsidRDefault="00EC663D" w:rsidP="00876319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教育研究專題討論(</w:t>
            </w:r>
            <w:r w:rsidRPr="00C44EF4">
              <w:rPr>
                <w:rFonts w:ascii="標楷體" w:eastAsia="標楷體" w:hAnsi="標楷體" w:cs="新細明體"/>
                <w:kern w:val="0"/>
              </w:rPr>
              <w:t>一</w:t>
            </w:r>
            <w:r w:rsidRPr="00C44EF4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EC663D" w:rsidRPr="00C44EF4" w:rsidRDefault="00EC663D" w:rsidP="00876319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教育研究專題討論(</w:t>
            </w:r>
            <w:r w:rsidRPr="00C44EF4">
              <w:rPr>
                <w:rFonts w:ascii="標楷體" w:eastAsia="標楷體" w:hAnsi="標楷體" w:cs="新細明體"/>
                <w:kern w:val="0"/>
              </w:rPr>
              <w:t>二</w:t>
            </w:r>
            <w:r w:rsidRPr="00C44EF4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7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663D" w:rsidRPr="00C44EF4" w:rsidRDefault="00EC663D" w:rsidP="00876319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  <w:p w:rsidR="00EC663D" w:rsidRPr="00C44EF4" w:rsidRDefault="00EC663D" w:rsidP="00876319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803" w:type="dxa"/>
            <w:tcBorders>
              <w:bottom w:val="single" w:sz="6" w:space="0" w:color="auto"/>
            </w:tcBorders>
            <w:shd w:val="clear" w:color="auto" w:fill="auto"/>
          </w:tcPr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EC663D" w:rsidRPr="00C44EF4" w:rsidRDefault="00EC663D" w:rsidP="00876319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</w:tc>
        <w:tc>
          <w:tcPr>
            <w:tcW w:w="800" w:type="dxa"/>
            <w:tcBorders>
              <w:bottom w:val="single" w:sz="6" w:space="0" w:color="auto"/>
            </w:tcBorders>
            <w:shd w:val="clear" w:color="auto" w:fill="auto"/>
          </w:tcPr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3055" w:type="dxa"/>
            <w:vMerge w:val="restart"/>
            <w:shd w:val="clear" w:color="auto" w:fill="auto"/>
          </w:tcPr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1.____________________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2.____________________</w:t>
            </w:r>
          </w:p>
          <w:p w:rsidR="00EC663D" w:rsidRPr="00C44EF4" w:rsidRDefault="00EC663D" w:rsidP="00876319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3.____________________</w:t>
            </w:r>
          </w:p>
          <w:p w:rsidR="00EC663D" w:rsidRPr="00C44EF4" w:rsidRDefault="00EC663D" w:rsidP="00876319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4.____________________</w:t>
            </w:r>
          </w:p>
          <w:p w:rsidR="00EC663D" w:rsidRPr="00C44EF4" w:rsidRDefault="00EC663D" w:rsidP="00876319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5.____________________</w:t>
            </w:r>
          </w:p>
          <w:p w:rsidR="00EC663D" w:rsidRPr="00C44EF4" w:rsidRDefault="00EC663D" w:rsidP="00876319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6.____________________</w:t>
            </w:r>
          </w:p>
          <w:p w:rsidR="00EC663D" w:rsidRPr="00C44EF4" w:rsidRDefault="00EC663D" w:rsidP="00876319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7.____________________</w:t>
            </w:r>
          </w:p>
        </w:tc>
        <w:tc>
          <w:tcPr>
            <w:tcW w:w="727" w:type="dxa"/>
            <w:vMerge w:val="restart"/>
            <w:shd w:val="clear" w:color="auto" w:fill="auto"/>
          </w:tcPr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</w:tc>
        <w:tc>
          <w:tcPr>
            <w:tcW w:w="723" w:type="dxa"/>
            <w:vMerge w:val="restart"/>
            <w:shd w:val="clear" w:color="auto" w:fill="auto"/>
          </w:tcPr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</w:tr>
      <w:tr w:rsidR="00EC663D" w:rsidRPr="00B26A9E" w:rsidTr="00876319">
        <w:trPr>
          <w:trHeight w:val="125"/>
        </w:trPr>
        <w:tc>
          <w:tcPr>
            <w:tcW w:w="5175" w:type="dxa"/>
            <w:gridSpan w:val="4"/>
            <w:tcBorders>
              <w:top w:val="single" w:sz="6" w:space="0" w:color="auto"/>
            </w:tcBorders>
            <w:shd w:val="clear" w:color="auto" w:fill="F2F2F2"/>
          </w:tcPr>
          <w:p w:rsidR="00EC663D" w:rsidRPr="00C44EF4" w:rsidRDefault="00EC663D" w:rsidP="00876319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所級必修課程(9學分)</w:t>
            </w:r>
          </w:p>
        </w:tc>
        <w:tc>
          <w:tcPr>
            <w:tcW w:w="3055" w:type="dxa"/>
            <w:vMerge/>
            <w:tcBorders>
              <w:top w:val="single" w:sz="6" w:space="0" w:color="auto"/>
            </w:tcBorders>
            <w:shd w:val="clear" w:color="auto" w:fill="auto"/>
          </w:tcPr>
          <w:p w:rsidR="00EC663D" w:rsidRPr="00C44EF4" w:rsidRDefault="00EC663D" w:rsidP="00876319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7" w:type="dxa"/>
            <w:vMerge/>
            <w:tcBorders>
              <w:top w:val="single" w:sz="6" w:space="0" w:color="auto"/>
            </w:tcBorders>
            <w:shd w:val="clear" w:color="auto" w:fill="auto"/>
          </w:tcPr>
          <w:p w:rsidR="00EC663D" w:rsidRPr="00C44EF4" w:rsidRDefault="00EC663D" w:rsidP="00876319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EC663D" w:rsidRPr="00C44EF4" w:rsidRDefault="00EC663D" w:rsidP="00876319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EC663D" w:rsidRPr="00C44EF4" w:rsidRDefault="00EC663D" w:rsidP="00876319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C663D" w:rsidRPr="00B26A9E" w:rsidTr="00876319">
        <w:trPr>
          <w:trHeight w:val="363"/>
        </w:trPr>
        <w:tc>
          <w:tcPr>
            <w:tcW w:w="2776" w:type="dxa"/>
            <w:tcBorders>
              <w:top w:val="single" w:sz="6" w:space="0" w:color="auto"/>
            </w:tcBorders>
            <w:shd w:val="clear" w:color="auto" w:fill="auto"/>
          </w:tcPr>
          <w:p w:rsidR="00EC663D" w:rsidRPr="00C44EF4" w:rsidRDefault="00EC663D" w:rsidP="00876319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課程名稱</w:t>
            </w:r>
          </w:p>
        </w:tc>
        <w:tc>
          <w:tcPr>
            <w:tcW w:w="796" w:type="dxa"/>
            <w:shd w:val="clear" w:color="auto" w:fill="auto"/>
          </w:tcPr>
          <w:p w:rsidR="00EC663D" w:rsidRPr="00C44EF4" w:rsidRDefault="00EC663D" w:rsidP="00876319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學分</w:t>
            </w:r>
          </w:p>
        </w:tc>
        <w:tc>
          <w:tcPr>
            <w:tcW w:w="803" w:type="dxa"/>
            <w:shd w:val="clear" w:color="auto" w:fill="auto"/>
          </w:tcPr>
          <w:p w:rsidR="00EC663D" w:rsidRPr="00C44EF4" w:rsidRDefault="00EC663D" w:rsidP="00876319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成績</w:t>
            </w:r>
          </w:p>
        </w:tc>
        <w:tc>
          <w:tcPr>
            <w:tcW w:w="800" w:type="dxa"/>
            <w:shd w:val="clear" w:color="auto" w:fill="auto"/>
          </w:tcPr>
          <w:p w:rsidR="00EC663D" w:rsidRPr="00C44EF4" w:rsidRDefault="00EC663D" w:rsidP="00876319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3055" w:type="dxa"/>
            <w:vMerge/>
            <w:shd w:val="clear" w:color="auto" w:fill="auto"/>
          </w:tcPr>
          <w:p w:rsidR="00EC663D" w:rsidRPr="00C44EF4" w:rsidRDefault="00EC663D" w:rsidP="00876319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:rsidR="00EC663D" w:rsidRPr="00C44EF4" w:rsidRDefault="00EC663D" w:rsidP="00876319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EC663D" w:rsidRPr="00C44EF4" w:rsidRDefault="00EC663D" w:rsidP="00876319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EC663D" w:rsidRPr="00C44EF4" w:rsidRDefault="00EC663D" w:rsidP="00876319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C663D" w:rsidRPr="00B26A9E" w:rsidTr="00876319">
        <w:trPr>
          <w:trHeight w:val="569"/>
        </w:trPr>
        <w:tc>
          <w:tcPr>
            <w:tcW w:w="2776" w:type="dxa"/>
            <w:vMerge w:val="restart"/>
            <w:shd w:val="clear" w:color="auto" w:fill="auto"/>
          </w:tcPr>
          <w:p w:rsidR="00EC663D" w:rsidRPr="00C44EF4" w:rsidRDefault="00EC663D" w:rsidP="00876319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教育行政研究</w:t>
            </w:r>
          </w:p>
          <w:p w:rsidR="00EC663D" w:rsidRPr="00C44EF4" w:rsidRDefault="00EC663D" w:rsidP="00876319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學校行政研究</w:t>
            </w:r>
          </w:p>
          <w:p w:rsidR="00EC663D" w:rsidRPr="00C44EF4" w:rsidRDefault="00EC663D" w:rsidP="00876319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教育政策分析研究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EC663D" w:rsidRPr="00C44EF4" w:rsidRDefault="00EC663D" w:rsidP="00876319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  <w:p w:rsidR="00EC663D" w:rsidRPr="00C44EF4" w:rsidRDefault="00EC663D" w:rsidP="00876319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EC663D" w:rsidRPr="00C44EF4" w:rsidRDefault="00EC663D" w:rsidP="00876319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3055" w:type="dxa"/>
            <w:vMerge/>
            <w:shd w:val="clear" w:color="auto" w:fill="auto"/>
          </w:tcPr>
          <w:p w:rsidR="00EC663D" w:rsidRPr="00C44EF4" w:rsidRDefault="00EC663D" w:rsidP="00876319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:rsidR="00EC663D" w:rsidRPr="00C44EF4" w:rsidRDefault="00EC663D" w:rsidP="00876319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EC663D" w:rsidRPr="00C44EF4" w:rsidRDefault="00EC663D" w:rsidP="00876319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EC663D" w:rsidRPr="00C44EF4" w:rsidRDefault="00EC663D" w:rsidP="00876319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C663D" w:rsidRPr="00B26A9E" w:rsidTr="00876319">
        <w:trPr>
          <w:trHeight w:val="113"/>
        </w:trPr>
        <w:tc>
          <w:tcPr>
            <w:tcW w:w="2776" w:type="dxa"/>
            <w:vMerge/>
            <w:shd w:val="clear" w:color="auto" w:fill="auto"/>
          </w:tcPr>
          <w:p w:rsidR="00EC663D" w:rsidRPr="00C44EF4" w:rsidRDefault="00EC663D" w:rsidP="00876319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EC663D" w:rsidRPr="00C44EF4" w:rsidRDefault="00EC663D" w:rsidP="0087631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EC663D" w:rsidRPr="00C44EF4" w:rsidRDefault="00EC663D" w:rsidP="0087631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EC663D" w:rsidRPr="00C44EF4" w:rsidRDefault="00EC663D" w:rsidP="0087631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233" w:type="dxa"/>
            <w:gridSpan w:val="4"/>
            <w:tcBorders>
              <w:bottom w:val="single" w:sz="6" w:space="0" w:color="auto"/>
            </w:tcBorders>
            <w:shd w:val="clear" w:color="auto" w:fill="F2F2F2"/>
          </w:tcPr>
          <w:p w:rsidR="00EC663D" w:rsidRPr="00C44EF4" w:rsidRDefault="00EC663D" w:rsidP="0087631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所外選修課程（至多8學分）</w:t>
            </w:r>
          </w:p>
        </w:tc>
      </w:tr>
      <w:tr w:rsidR="00EC663D" w:rsidRPr="00B26A9E" w:rsidTr="00876319">
        <w:trPr>
          <w:trHeight w:val="356"/>
        </w:trPr>
        <w:tc>
          <w:tcPr>
            <w:tcW w:w="2776" w:type="dxa"/>
            <w:vMerge/>
            <w:shd w:val="clear" w:color="auto" w:fill="auto"/>
          </w:tcPr>
          <w:p w:rsidR="00EC663D" w:rsidRPr="00C44EF4" w:rsidRDefault="00EC663D" w:rsidP="00876319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EC663D" w:rsidRPr="00C44EF4" w:rsidRDefault="00EC663D" w:rsidP="0087631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EC663D" w:rsidRPr="00C44EF4" w:rsidRDefault="00EC663D" w:rsidP="0087631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EC663D" w:rsidRPr="00C44EF4" w:rsidRDefault="00EC663D" w:rsidP="0087631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55" w:type="dxa"/>
            <w:tcBorders>
              <w:top w:val="single" w:sz="6" w:space="0" w:color="auto"/>
            </w:tcBorders>
            <w:shd w:val="clear" w:color="auto" w:fill="auto"/>
          </w:tcPr>
          <w:p w:rsidR="00EC663D" w:rsidRPr="00C44EF4" w:rsidRDefault="00EC663D" w:rsidP="00876319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課程名稱</w:t>
            </w:r>
          </w:p>
        </w:tc>
        <w:tc>
          <w:tcPr>
            <w:tcW w:w="727" w:type="dxa"/>
            <w:tcBorders>
              <w:top w:val="single" w:sz="6" w:space="0" w:color="auto"/>
            </w:tcBorders>
            <w:shd w:val="clear" w:color="auto" w:fill="auto"/>
          </w:tcPr>
          <w:p w:rsidR="00EC663D" w:rsidRPr="00C44EF4" w:rsidRDefault="00EC663D" w:rsidP="00876319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學分</w:t>
            </w:r>
          </w:p>
        </w:tc>
        <w:tc>
          <w:tcPr>
            <w:tcW w:w="728" w:type="dxa"/>
            <w:tcBorders>
              <w:top w:val="single" w:sz="6" w:space="0" w:color="auto"/>
            </w:tcBorders>
            <w:shd w:val="clear" w:color="auto" w:fill="auto"/>
          </w:tcPr>
          <w:p w:rsidR="00EC663D" w:rsidRPr="00C44EF4" w:rsidRDefault="00EC663D" w:rsidP="00876319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</w:rPr>
              <w:t>成績</w:t>
            </w:r>
          </w:p>
        </w:tc>
        <w:tc>
          <w:tcPr>
            <w:tcW w:w="723" w:type="dxa"/>
            <w:tcBorders>
              <w:top w:val="single" w:sz="6" w:space="0" w:color="auto"/>
            </w:tcBorders>
            <w:shd w:val="clear" w:color="auto" w:fill="auto"/>
          </w:tcPr>
          <w:p w:rsidR="00EC663D" w:rsidRPr="00C44EF4" w:rsidRDefault="00EC663D" w:rsidP="00876319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C663D" w:rsidRPr="00B26A9E" w:rsidTr="00876319">
        <w:trPr>
          <w:trHeight w:val="2662"/>
        </w:trPr>
        <w:tc>
          <w:tcPr>
            <w:tcW w:w="27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C663D" w:rsidRPr="00C44EF4" w:rsidRDefault="00EC663D" w:rsidP="00876319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C663D" w:rsidRPr="00C44EF4" w:rsidRDefault="00EC663D" w:rsidP="0087631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C663D" w:rsidRPr="00C44EF4" w:rsidRDefault="00EC663D" w:rsidP="0087631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C663D" w:rsidRPr="00C44EF4" w:rsidRDefault="00EC663D" w:rsidP="0087631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55" w:type="dxa"/>
            <w:tcBorders>
              <w:bottom w:val="single" w:sz="12" w:space="0" w:color="auto"/>
            </w:tcBorders>
            <w:shd w:val="clear" w:color="auto" w:fill="auto"/>
          </w:tcPr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1.____________________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2.____________________</w:t>
            </w:r>
          </w:p>
          <w:p w:rsidR="00EC663D" w:rsidRPr="00C44EF4" w:rsidRDefault="00EC663D" w:rsidP="00876319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3.____________________</w:t>
            </w:r>
          </w:p>
          <w:p w:rsidR="00EC663D" w:rsidRPr="00C44EF4" w:rsidRDefault="00EC663D" w:rsidP="00876319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4.____________________</w:t>
            </w:r>
          </w:p>
          <w:p w:rsidR="00EC663D" w:rsidRPr="00C44EF4" w:rsidRDefault="00EC663D" w:rsidP="00876319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</w:tcPr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EC663D" w:rsidRPr="00C44EF4" w:rsidRDefault="00EC663D" w:rsidP="00876319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</w:tcPr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____</w:t>
            </w:r>
          </w:p>
          <w:p w:rsidR="00EC663D" w:rsidRPr="00C44EF4" w:rsidRDefault="00EC663D" w:rsidP="00876319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</w:tcPr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:rsidR="00EC663D" w:rsidRPr="00C44EF4" w:rsidRDefault="00EC663D" w:rsidP="00876319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  <w:p w:rsidR="00EC663D" w:rsidRPr="00C44EF4" w:rsidRDefault="00EC663D" w:rsidP="00876319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EC663D" w:rsidRPr="004E5C66" w:rsidRDefault="00EC663D" w:rsidP="00EC663D">
      <w:pPr>
        <w:snapToGrid w:val="0"/>
        <w:spacing w:beforeLines="50" w:before="180" w:afterLines="50" w:after="180"/>
        <w:ind w:rightChars="108" w:right="259" w:firstLineChars="54" w:firstLine="173"/>
        <w:jc w:val="right"/>
        <w:rPr>
          <w:rFonts w:ascii="標楷體" w:eastAsia="標楷體" w:hAnsi="標楷體"/>
          <w:b/>
          <w:sz w:val="32"/>
          <w:szCs w:val="32"/>
        </w:rPr>
      </w:pPr>
      <w:r w:rsidRPr="004E5C6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畢業總學分數：</w:t>
      </w:r>
      <w:r w:rsidRPr="004E5C66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 xml:space="preserve"> 30</w:t>
      </w:r>
      <w:r w:rsidRPr="004E5C66">
        <w:rPr>
          <w:rFonts w:ascii="標楷體" w:eastAsia="標楷體" w:hAnsi="標楷體" w:cs="新細明體"/>
          <w:b/>
          <w:kern w:val="0"/>
          <w:sz w:val="32"/>
          <w:szCs w:val="32"/>
          <w:u w:val="single"/>
        </w:rPr>
        <w:t xml:space="preserve"> </w:t>
      </w:r>
      <w:r w:rsidRPr="004E5C66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學分</w:t>
      </w:r>
    </w:p>
    <w:p w:rsidR="00EC663D" w:rsidRPr="004E5C66" w:rsidRDefault="00EC663D" w:rsidP="00EC663D">
      <w:pPr>
        <w:snapToGrid w:val="0"/>
        <w:spacing w:beforeLines="50" w:before="180" w:afterLines="50" w:after="180"/>
        <w:ind w:rightChars="108" w:right="259"/>
        <w:jc w:val="right"/>
        <w:rPr>
          <w:rFonts w:ascii="標楷體" w:eastAsia="標楷體" w:hAnsi="標楷體" w:cs="新細明體"/>
          <w:b/>
          <w:kern w:val="0"/>
          <w:sz w:val="32"/>
          <w:szCs w:val="32"/>
          <w:u w:val="single"/>
        </w:rPr>
      </w:pPr>
      <w:r w:rsidRPr="004E5C6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修業總學分數：</w:t>
      </w:r>
      <w:r w:rsidRPr="004E5C66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 xml:space="preserve">   </w:t>
      </w:r>
      <w:r w:rsidRPr="004E5C66">
        <w:rPr>
          <w:rFonts w:ascii="標楷體" w:eastAsia="標楷體" w:hAnsi="標楷體" w:cs="新細明體"/>
          <w:b/>
          <w:kern w:val="0"/>
          <w:sz w:val="32"/>
          <w:szCs w:val="32"/>
          <w:u w:val="single"/>
        </w:rPr>
        <w:t xml:space="preserve"> </w:t>
      </w:r>
      <w:r w:rsidRPr="004E5C66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學分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134"/>
        <w:gridCol w:w="3119"/>
      </w:tblGrid>
      <w:tr w:rsidR="00EC663D" w:rsidRPr="00624FF3" w:rsidTr="00876319">
        <w:trPr>
          <w:trHeight w:hRule="exact" w:val="454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3D" w:rsidRPr="00C44EF4" w:rsidRDefault="00EC663D" w:rsidP="00876319">
            <w:pPr>
              <w:spacing w:line="320" w:lineRule="exact"/>
              <w:contextualSpacing/>
              <w:rPr>
                <w:rFonts w:ascii="標楷體" w:eastAsia="標楷體" w:hAnsi="標楷體" w:cs="新細明體"/>
                <w:b/>
                <w:kern w:val="0"/>
                <w:sz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C663D" w:rsidRPr="00C44EF4" w:rsidRDefault="00EC663D" w:rsidP="00876319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  <w:sz w:val="28"/>
              </w:rPr>
              <w:t>已完成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63D" w:rsidRPr="00C44EF4" w:rsidRDefault="00EC663D" w:rsidP="00876319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  <w:sz w:val="28"/>
              </w:rPr>
              <w:t>通過日期</w:t>
            </w:r>
          </w:p>
        </w:tc>
      </w:tr>
      <w:tr w:rsidR="00EC663D" w:rsidRPr="00624FF3" w:rsidTr="00876319">
        <w:trPr>
          <w:trHeight w:hRule="exact" w:val="454"/>
        </w:trPr>
        <w:tc>
          <w:tcPr>
            <w:tcW w:w="3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3D" w:rsidRPr="00C44EF4" w:rsidRDefault="00EC663D" w:rsidP="00876319">
            <w:pPr>
              <w:snapToGrid w:val="0"/>
              <w:rPr>
                <w:rFonts w:ascii="標楷體" w:eastAsia="標楷體" w:hAnsi="標楷體" w:cs="新細明體"/>
                <w:b/>
                <w:kern w:val="0"/>
                <w:sz w:val="32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  <w:sz w:val="32"/>
              </w:rPr>
              <w:t>申報論文題目暨指導教授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663D" w:rsidRPr="00C44EF4" w:rsidRDefault="00EC663D" w:rsidP="00876319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663D" w:rsidRPr="00C44EF4" w:rsidRDefault="00EC663D" w:rsidP="00876319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     年     月    日</w:t>
            </w:r>
          </w:p>
        </w:tc>
      </w:tr>
      <w:tr w:rsidR="00EC663D" w:rsidRPr="00624FF3" w:rsidTr="00876319">
        <w:trPr>
          <w:trHeight w:hRule="exact" w:val="454"/>
        </w:trPr>
        <w:tc>
          <w:tcPr>
            <w:tcW w:w="3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3D" w:rsidRPr="00C44EF4" w:rsidRDefault="00EC663D" w:rsidP="00876319">
            <w:pPr>
              <w:snapToGrid w:val="0"/>
              <w:rPr>
                <w:rFonts w:ascii="標楷體" w:eastAsia="標楷體" w:hAnsi="標楷體" w:cs="新細明體"/>
                <w:b/>
                <w:kern w:val="0"/>
                <w:sz w:val="32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  <w:sz w:val="32"/>
              </w:rPr>
              <w:t>通過資格考試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663D" w:rsidRPr="00C44EF4" w:rsidRDefault="00EC663D" w:rsidP="00876319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663D" w:rsidRPr="00C44EF4" w:rsidRDefault="00EC663D" w:rsidP="00876319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     年     月    日</w:t>
            </w:r>
          </w:p>
        </w:tc>
      </w:tr>
      <w:tr w:rsidR="00EC663D" w:rsidRPr="00624FF3" w:rsidTr="00876319">
        <w:trPr>
          <w:trHeight w:hRule="exact" w:val="454"/>
        </w:trPr>
        <w:tc>
          <w:tcPr>
            <w:tcW w:w="3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663D" w:rsidRPr="00C44EF4" w:rsidRDefault="00EC663D" w:rsidP="00876319">
            <w:pPr>
              <w:snapToGrid w:val="0"/>
              <w:rPr>
                <w:rFonts w:ascii="標楷體" w:eastAsia="標楷體" w:hAnsi="標楷體" w:cs="新細明體"/>
                <w:b/>
                <w:kern w:val="0"/>
                <w:sz w:val="32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  <w:sz w:val="32"/>
              </w:rPr>
              <w:t>學位論文計畫口試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663D" w:rsidRPr="00C44EF4" w:rsidRDefault="00EC663D" w:rsidP="00876319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663D" w:rsidRPr="00C44EF4" w:rsidRDefault="00EC663D" w:rsidP="00876319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     年     月    日</w:t>
            </w:r>
          </w:p>
        </w:tc>
      </w:tr>
      <w:tr w:rsidR="00EC663D" w:rsidRPr="00624FF3" w:rsidTr="00876319">
        <w:trPr>
          <w:trHeight w:hRule="exact" w:val="454"/>
        </w:trPr>
        <w:tc>
          <w:tcPr>
            <w:tcW w:w="39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663D" w:rsidRPr="00C44EF4" w:rsidRDefault="00EC663D" w:rsidP="00876319">
            <w:pPr>
              <w:snapToGrid w:val="0"/>
              <w:rPr>
                <w:rFonts w:ascii="標楷體" w:eastAsia="標楷體" w:hAnsi="標楷體" w:cs="新細明體"/>
                <w:b/>
                <w:kern w:val="0"/>
                <w:sz w:val="32"/>
              </w:rPr>
            </w:pPr>
            <w:r w:rsidRPr="00C44EF4">
              <w:rPr>
                <w:rFonts w:ascii="標楷體" w:eastAsia="標楷體" w:hAnsi="標楷體" w:cs="新細明體" w:hint="eastAsia"/>
                <w:b/>
                <w:kern w:val="0"/>
                <w:sz w:val="32"/>
              </w:rPr>
              <w:t>學位論文口試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663D" w:rsidRPr="00C44EF4" w:rsidRDefault="00EC663D" w:rsidP="00876319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63D" w:rsidRPr="00C44EF4" w:rsidRDefault="00EC663D" w:rsidP="00876319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C44EF4"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     年     月    日</w:t>
            </w:r>
          </w:p>
        </w:tc>
      </w:tr>
    </w:tbl>
    <w:p w:rsidR="00453FAB" w:rsidRPr="00EC4BA4" w:rsidRDefault="00453FAB" w:rsidP="00453FAB">
      <w:pPr>
        <w:snapToGrid w:val="0"/>
        <w:spacing w:beforeLines="50" w:before="180" w:afterLines="50" w:after="180"/>
        <w:jc w:val="right"/>
        <w:rPr>
          <w:rFonts w:ascii="Times New Roman" w:eastAsia="標楷體" w:hAnsi="Times New Roman" w:cs="Times New Roman"/>
          <w:b/>
          <w:kern w:val="0"/>
          <w:sz w:val="36"/>
          <w:szCs w:val="24"/>
        </w:rPr>
        <w:sectPr w:rsidR="00453FAB" w:rsidRPr="00EC4BA4" w:rsidSect="008942D0">
          <w:pgSz w:w="11906" w:h="16838"/>
          <w:pgMar w:top="720" w:right="720" w:bottom="720" w:left="720" w:header="454" w:footer="283" w:gutter="0"/>
          <w:cols w:space="425"/>
          <w:docGrid w:type="lines" w:linePitch="360"/>
        </w:sectPr>
      </w:pPr>
      <w:bookmarkStart w:id="1" w:name="_GoBack"/>
      <w:bookmarkEnd w:id="1"/>
    </w:p>
    <w:p w:rsidR="008942D0" w:rsidRPr="00B26A9E" w:rsidRDefault="008942D0" w:rsidP="008942D0">
      <w:pPr>
        <w:jc w:val="center"/>
        <w:rPr>
          <w:rFonts w:ascii="標楷體" w:eastAsia="標楷體" w:hAnsi="標楷體"/>
          <w:b/>
          <w:sz w:val="40"/>
        </w:rPr>
      </w:pPr>
      <w:r w:rsidRPr="00B26A9E">
        <w:rPr>
          <w:rFonts w:ascii="標楷體" w:eastAsia="標楷體" w:hAnsi="標楷體" w:hint="eastAsia"/>
          <w:b/>
          <w:sz w:val="40"/>
        </w:rPr>
        <w:lastRenderedPageBreak/>
        <w:t>國立政治大學教育學院修業規劃表</w:t>
      </w:r>
    </w:p>
    <w:p w:rsidR="008942D0" w:rsidRPr="00B26A9E" w:rsidRDefault="008942D0" w:rsidP="00EE21FD">
      <w:pPr>
        <w:ind w:leftChars="-118" w:left="-282" w:hanging="1"/>
        <w:rPr>
          <w:rFonts w:ascii="標楷體" w:eastAsia="標楷體" w:hAnsi="標楷體"/>
          <w:bdr w:val="single" w:sz="4" w:space="0" w:color="auto"/>
        </w:rPr>
      </w:pPr>
      <w:r w:rsidRPr="00B26A9E">
        <w:rPr>
          <w:rFonts w:ascii="標楷體" w:eastAsia="標楷體" w:hAnsi="標楷體" w:hint="eastAsia"/>
          <w:bdr w:val="single" w:sz="4" w:space="0" w:color="auto"/>
        </w:rPr>
        <w:t>研究所</w:t>
      </w:r>
      <w:r w:rsidRPr="00B26A9E">
        <w:rPr>
          <w:rFonts w:ascii="標楷體" w:eastAsia="標楷體" w:hAnsi="標楷體"/>
          <w:bdr w:val="single" w:sz="4" w:space="0" w:color="auto"/>
        </w:rPr>
        <w:t>—</w:t>
      </w:r>
      <w:r w:rsidRPr="00B26A9E">
        <w:rPr>
          <w:rFonts w:ascii="標楷體" w:eastAsia="標楷體" w:hAnsi="標楷體" w:hint="eastAsia"/>
          <w:bdr w:val="single" w:sz="4" w:space="0" w:color="auto"/>
        </w:rPr>
        <w:t>碩士班</w:t>
      </w:r>
      <w:r w:rsidRPr="00B26A9E">
        <w:rPr>
          <w:rFonts w:ascii="標楷體" w:eastAsia="標楷體" w:hAnsi="標楷體" w:hint="eastAsia"/>
        </w:rPr>
        <w:t>（表格內容可自行增減）</w:t>
      </w:r>
    </w:p>
    <w:p w:rsidR="008942D0" w:rsidRPr="00B26A9E" w:rsidRDefault="008942D0" w:rsidP="00EE21FD">
      <w:pPr>
        <w:ind w:leftChars="-118" w:left="-282" w:hanging="1"/>
        <w:rPr>
          <w:rFonts w:ascii="標楷體" w:eastAsia="標楷體" w:hAnsi="標楷體"/>
        </w:rPr>
      </w:pPr>
      <w:r w:rsidRPr="00B26A9E">
        <w:rPr>
          <w:rFonts w:ascii="標楷體" w:eastAsia="標楷體" w:hAnsi="標楷體" w:hint="eastAsia"/>
        </w:rPr>
        <w:t>姓名：</w:t>
      </w:r>
      <w:r w:rsidRPr="00B26A9E">
        <w:rPr>
          <w:rFonts w:ascii="標楷體" w:eastAsia="標楷體" w:hAnsi="標楷體" w:hint="eastAsia"/>
          <w:u w:val="single"/>
        </w:rPr>
        <w:t xml:space="preserve">                 </w:t>
      </w:r>
      <w:r w:rsidRPr="00B26A9E">
        <w:rPr>
          <w:rFonts w:ascii="標楷體" w:eastAsia="標楷體" w:hAnsi="標楷體" w:hint="eastAsia"/>
        </w:rPr>
        <w:t xml:space="preserve">                           學號：</w:t>
      </w:r>
      <w:r w:rsidRPr="00B26A9E">
        <w:rPr>
          <w:rFonts w:ascii="標楷體" w:eastAsia="標楷體" w:hAnsi="標楷體" w:hint="eastAsia"/>
          <w:u w:val="single"/>
        </w:rPr>
        <w:t xml:space="preserve">                   </w:t>
      </w:r>
      <w:r w:rsidRPr="00B26A9E">
        <w:rPr>
          <w:rFonts w:ascii="標楷體" w:eastAsia="標楷體" w:hAnsi="標楷體" w:hint="eastAsia"/>
        </w:rPr>
        <w:t xml:space="preserve">      </w:t>
      </w:r>
    </w:p>
    <w:p w:rsidR="008942D0" w:rsidRPr="00B26A9E" w:rsidRDefault="008942D0" w:rsidP="00EE21FD">
      <w:pPr>
        <w:ind w:leftChars="-118" w:left="-282" w:hanging="1"/>
        <w:rPr>
          <w:rFonts w:ascii="標楷體" w:eastAsia="標楷體" w:hAnsi="標楷體"/>
          <w:shd w:val="pct15" w:color="auto" w:fill="FFFFFF"/>
        </w:rPr>
      </w:pPr>
      <w:r w:rsidRPr="00B26A9E">
        <w:rPr>
          <w:rFonts w:ascii="標楷體" w:eastAsia="標楷體" w:hAnsi="標楷體" w:hint="eastAsia"/>
          <w:shd w:val="pct15" w:color="auto" w:fill="FFFFFF"/>
        </w:rPr>
        <w:t>一年級</w:t>
      </w:r>
    </w:p>
    <w:tbl>
      <w:tblPr>
        <w:tblStyle w:val="a9"/>
        <w:tblW w:w="15983" w:type="dxa"/>
        <w:jc w:val="center"/>
        <w:tblLook w:val="04A0" w:firstRow="1" w:lastRow="0" w:firstColumn="1" w:lastColumn="0" w:noHBand="0" w:noVBand="1"/>
      </w:tblPr>
      <w:tblGrid>
        <w:gridCol w:w="3828"/>
        <w:gridCol w:w="1843"/>
        <w:gridCol w:w="1276"/>
        <w:gridCol w:w="1044"/>
        <w:gridCol w:w="3917"/>
        <w:gridCol w:w="1843"/>
        <w:gridCol w:w="1275"/>
        <w:gridCol w:w="957"/>
      </w:tblGrid>
      <w:tr w:rsidR="008942D0" w:rsidRPr="00B26A9E" w:rsidTr="00542FCB">
        <w:trPr>
          <w:jc w:val="center"/>
        </w:trPr>
        <w:tc>
          <w:tcPr>
            <w:tcW w:w="7991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8942D0" w:rsidRPr="00B26A9E" w:rsidRDefault="008942D0" w:rsidP="008942D0">
            <w:pPr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99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942D0" w:rsidRPr="00B26A9E" w:rsidRDefault="008942D0" w:rsidP="008942D0">
            <w:pPr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8942D0" w:rsidRPr="00B26A9E" w:rsidTr="00542FCB">
        <w:trPr>
          <w:jc w:val="center"/>
        </w:trPr>
        <w:tc>
          <w:tcPr>
            <w:tcW w:w="3828" w:type="dxa"/>
            <w:tcBorders>
              <w:left w:val="single" w:sz="12" w:space="0" w:color="auto"/>
              <w:bottom w:val="single" w:sz="4" w:space="0" w:color="auto"/>
            </w:tcBorders>
          </w:tcPr>
          <w:p w:rsidR="008942D0" w:rsidRPr="00B26A9E" w:rsidRDefault="008942D0" w:rsidP="008942D0">
            <w:pPr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42D0" w:rsidRPr="00B26A9E" w:rsidRDefault="008942D0" w:rsidP="008942D0">
            <w:pPr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2D0" w:rsidRPr="00B26A9E" w:rsidRDefault="008942D0" w:rsidP="008942D0">
            <w:pPr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必/選修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8942D0" w:rsidRPr="00B26A9E" w:rsidRDefault="008942D0" w:rsidP="008942D0">
            <w:pPr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8942D0" w:rsidRPr="00B26A9E" w:rsidRDefault="008942D0" w:rsidP="008942D0">
            <w:pPr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42D0" w:rsidRPr="00B26A9E" w:rsidRDefault="008942D0" w:rsidP="008942D0">
            <w:pPr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42D0" w:rsidRPr="00B26A9E" w:rsidRDefault="008942D0" w:rsidP="008942D0">
            <w:pPr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必/選修</w:t>
            </w: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:rsidR="008942D0" w:rsidRPr="00B26A9E" w:rsidRDefault="008942D0" w:rsidP="008942D0">
            <w:pPr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學分數</w:t>
            </w:r>
          </w:p>
        </w:tc>
      </w:tr>
      <w:tr w:rsidR="008942D0" w:rsidRPr="00B26A9E" w:rsidTr="00542FCB">
        <w:trPr>
          <w:jc w:val="center"/>
        </w:trPr>
        <w:tc>
          <w:tcPr>
            <w:tcW w:w="3828" w:type="dxa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left w:val="nil"/>
              <w:bottom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left w:val="nil"/>
              <w:bottom w:val="nil"/>
              <w:right w:val="single" w:sz="12" w:space="0" w:color="auto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8942D0" w:rsidRPr="00B26A9E" w:rsidTr="00542FCB">
        <w:trPr>
          <w:jc w:val="center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8942D0" w:rsidRPr="00B26A9E" w:rsidTr="00542FCB">
        <w:trPr>
          <w:jc w:val="center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8942D0" w:rsidRPr="00B26A9E" w:rsidTr="00542FCB">
        <w:trPr>
          <w:jc w:val="center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8942D0" w:rsidRPr="00B26A9E" w:rsidTr="00542FCB">
        <w:trPr>
          <w:jc w:val="center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8942D0" w:rsidRPr="00B26A9E" w:rsidTr="00542FCB">
        <w:trPr>
          <w:jc w:val="center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8942D0" w:rsidRPr="00B26A9E" w:rsidTr="00542FCB">
        <w:trPr>
          <w:jc w:val="center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8942D0" w:rsidRPr="00B26A9E" w:rsidTr="00542FCB">
        <w:trPr>
          <w:jc w:val="center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8942D0" w:rsidRPr="00B26A9E" w:rsidTr="00542FCB">
        <w:trPr>
          <w:jc w:val="center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8942D0" w:rsidRPr="00B26A9E" w:rsidTr="00542FCB">
        <w:trPr>
          <w:jc w:val="center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8942D0" w:rsidRPr="00B26A9E" w:rsidTr="00542FCB">
        <w:trPr>
          <w:jc w:val="center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8942D0" w:rsidRPr="00B26A9E" w:rsidTr="00542FCB">
        <w:trPr>
          <w:jc w:val="center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8942D0" w:rsidRPr="00B26A9E" w:rsidTr="00542FCB">
        <w:trPr>
          <w:jc w:val="center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8942D0" w:rsidRPr="00B26A9E" w:rsidTr="00542FCB">
        <w:trPr>
          <w:jc w:val="center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8942D0" w:rsidRPr="00B26A9E" w:rsidTr="00542FCB">
        <w:trPr>
          <w:jc w:val="center"/>
        </w:trPr>
        <w:tc>
          <w:tcPr>
            <w:tcW w:w="1598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總計：</w:t>
            </w:r>
          </w:p>
        </w:tc>
      </w:tr>
    </w:tbl>
    <w:p w:rsidR="008942D0" w:rsidRPr="00B26A9E" w:rsidRDefault="008942D0" w:rsidP="008942D0">
      <w:pPr>
        <w:rPr>
          <w:rFonts w:ascii="標楷體" w:eastAsia="標楷體" w:hAnsi="標楷體"/>
          <w:shd w:val="pct15" w:color="auto" w:fill="FFFFFF"/>
        </w:rPr>
      </w:pPr>
    </w:p>
    <w:p w:rsidR="008942D0" w:rsidRPr="00B26A9E" w:rsidRDefault="008942D0" w:rsidP="008942D0">
      <w:pPr>
        <w:jc w:val="center"/>
        <w:rPr>
          <w:rFonts w:ascii="標楷體" w:eastAsia="標楷體" w:hAnsi="標楷體"/>
          <w:b/>
          <w:sz w:val="40"/>
        </w:rPr>
      </w:pPr>
      <w:r w:rsidRPr="00B26A9E">
        <w:rPr>
          <w:rFonts w:ascii="標楷體" w:eastAsia="標楷體" w:hAnsi="標楷體" w:hint="eastAsia"/>
          <w:b/>
          <w:sz w:val="40"/>
        </w:rPr>
        <w:t>國立政治大學教育學院修業規劃表</w:t>
      </w:r>
    </w:p>
    <w:p w:rsidR="00542FCB" w:rsidRPr="00B26A9E" w:rsidRDefault="00542FCB" w:rsidP="00EE21FD">
      <w:pPr>
        <w:ind w:leftChars="-118" w:hangingChars="118" w:hanging="283"/>
        <w:rPr>
          <w:rFonts w:ascii="標楷體" w:eastAsia="標楷體" w:hAnsi="標楷體"/>
          <w:bdr w:val="single" w:sz="4" w:space="0" w:color="auto"/>
        </w:rPr>
      </w:pPr>
      <w:r w:rsidRPr="00B26A9E">
        <w:rPr>
          <w:rFonts w:ascii="標楷體" w:eastAsia="標楷體" w:hAnsi="標楷體" w:hint="eastAsia"/>
          <w:bdr w:val="single" w:sz="4" w:space="0" w:color="auto"/>
        </w:rPr>
        <w:t>研究所</w:t>
      </w:r>
      <w:r w:rsidRPr="00B26A9E">
        <w:rPr>
          <w:rFonts w:ascii="標楷體" w:eastAsia="標楷體" w:hAnsi="標楷體"/>
          <w:bdr w:val="single" w:sz="4" w:space="0" w:color="auto"/>
        </w:rPr>
        <w:t>—</w:t>
      </w:r>
      <w:r w:rsidRPr="00B26A9E">
        <w:rPr>
          <w:rFonts w:ascii="標楷體" w:eastAsia="標楷體" w:hAnsi="標楷體" w:hint="eastAsia"/>
          <w:bdr w:val="single" w:sz="4" w:space="0" w:color="auto"/>
        </w:rPr>
        <w:t>碩士班</w:t>
      </w:r>
      <w:r w:rsidRPr="00B26A9E">
        <w:rPr>
          <w:rFonts w:ascii="標楷體" w:eastAsia="標楷體" w:hAnsi="標楷體" w:hint="eastAsia"/>
        </w:rPr>
        <w:t>（表格內容可自行增減）</w:t>
      </w:r>
    </w:p>
    <w:p w:rsidR="00542FCB" w:rsidRPr="00B26A9E" w:rsidRDefault="00542FCB" w:rsidP="00EE21FD">
      <w:pPr>
        <w:ind w:leftChars="-118" w:hangingChars="118" w:hanging="283"/>
        <w:rPr>
          <w:rFonts w:ascii="標楷體" w:eastAsia="標楷體" w:hAnsi="標楷體"/>
        </w:rPr>
      </w:pPr>
      <w:r w:rsidRPr="00B26A9E">
        <w:rPr>
          <w:rFonts w:ascii="標楷體" w:eastAsia="標楷體" w:hAnsi="標楷體" w:hint="eastAsia"/>
        </w:rPr>
        <w:t>姓名：</w:t>
      </w:r>
      <w:r w:rsidRPr="00B26A9E">
        <w:rPr>
          <w:rFonts w:ascii="標楷體" w:eastAsia="標楷體" w:hAnsi="標楷體" w:hint="eastAsia"/>
          <w:u w:val="single"/>
        </w:rPr>
        <w:t xml:space="preserve">                 </w:t>
      </w:r>
      <w:r w:rsidRPr="00B26A9E">
        <w:rPr>
          <w:rFonts w:ascii="標楷體" w:eastAsia="標楷體" w:hAnsi="標楷體" w:hint="eastAsia"/>
        </w:rPr>
        <w:t xml:space="preserve">                           學號：</w:t>
      </w:r>
      <w:r w:rsidRPr="00B26A9E">
        <w:rPr>
          <w:rFonts w:ascii="標楷體" w:eastAsia="標楷體" w:hAnsi="標楷體" w:hint="eastAsia"/>
          <w:u w:val="single"/>
        </w:rPr>
        <w:t xml:space="preserve">                   </w:t>
      </w:r>
      <w:r w:rsidRPr="00B26A9E">
        <w:rPr>
          <w:rFonts w:ascii="標楷體" w:eastAsia="標楷體" w:hAnsi="標楷體" w:hint="eastAsia"/>
        </w:rPr>
        <w:t xml:space="preserve">      </w:t>
      </w:r>
    </w:p>
    <w:p w:rsidR="008942D0" w:rsidRPr="00B26A9E" w:rsidRDefault="008942D0" w:rsidP="00EE21FD">
      <w:pPr>
        <w:ind w:leftChars="-118" w:hangingChars="118" w:hanging="283"/>
        <w:rPr>
          <w:rFonts w:ascii="標楷體" w:eastAsia="標楷體" w:hAnsi="標楷體"/>
          <w:shd w:val="pct15" w:color="auto" w:fill="FFFFFF"/>
        </w:rPr>
      </w:pPr>
      <w:r w:rsidRPr="00B26A9E">
        <w:rPr>
          <w:rFonts w:ascii="標楷體" w:eastAsia="標楷體" w:hAnsi="標楷體" w:hint="eastAsia"/>
          <w:shd w:val="pct15" w:color="auto" w:fill="FFFFFF"/>
        </w:rPr>
        <w:t>二年級</w:t>
      </w:r>
    </w:p>
    <w:tbl>
      <w:tblPr>
        <w:tblStyle w:val="a9"/>
        <w:tblW w:w="15983" w:type="dxa"/>
        <w:jc w:val="center"/>
        <w:tblLook w:val="04A0" w:firstRow="1" w:lastRow="0" w:firstColumn="1" w:lastColumn="0" w:noHBand="0" w:noVBand="1"/>
      </w:tblPr>
      <w:tblGrid>
        <w:gridCol w:w="3828"/>
        <w:gridCol w:w="1843"/>
        <w:gridCol w:w="1276"/>
        <w:gridCol w:w="1044"/>
        <w:gridCol w:w="3917"/>
        <w:gridCol w:w="1843"/>
        <w:gridCol w:w="1275"/>
        <w:gridCol w:w="957"/>
      </w:tblGrid>
      <w:tr w:rsidR="008942D0" w:rsidRPr="00B26A9E" w:rsidTr="00542FCB">
        <w:trPr>
          <w:jc w:val="center"/>
        </w:trPr>
        <w:tc>
          <w:tcPr>
            <w:tcW w:w="7991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8942D0" w:rsidRPr="00B26A9E" w:rsidRDefault="008942D0" w:rsidP="008942D0">
            <w:pPr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99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942D0" w:rsidRPr="00B26A9E" w:rsidRDefault="008942D0" w:rsidP="008942D0">
            <w:pPr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8942D0" w:rsidRPr="00B26A9E" w:rsidTr="00542FCB">
        <w:trPr>
          <w:jc w:val="center"/>
        </w:trPr>
        <w:tc>
          <w:tcPr>
            <w:tcW w:w="3828" w:type="dxa"/>
            <w:tcBorders>
              <w:left w:val="single" w:sz="12" w:space="0" w:color="auto"/>
              <w:bottom w:val="single" w:sz="4" w:space="0" w:color="auto"/>
            </w:tcBorders>
          </w:tcPr>
          <w:p w:rsidR="008942D0" w:rsidRPr="00B26A9E" w:rsidRDefault="008942D0" w:rsidP="008942D0">
            <w:pPr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42D0" w:rsidRPr="00B26A9E" w:rsidRDefault="008942D0" w:rsidP="008942D0">
            <w:pPr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2D0" w:rsidRPr="00B26A9E" w:rsidRDefault="008942D0" w:rsidP="008942D0">
            <w:pPr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必/選修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8942D0" w:rsidRPr="00B26A9E" w:rsidRDefault="008942D0" w:rsidP="008942D0">
            <w:pPr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8942D0" w:rsidRPr="00B26A9E" w:rsidRDefault="008942D0" w:rsidP="008942D0">
            <w:pPr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42D0" w:rsidRPr="00B26A9E" w:rsidRDefault="008942D0" w:rsidP="008942D0">
            <w:pPr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42D0" w:rsidRPr="00B26A9E" w:rsidRDefault="008942D0" w:rsidP="008942D0">
            <w:pPr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必/選修</w:t>
            </w:r>
          </w:p>
        </w:tc>
        <w:tc>
          <w:tcPr>
            <w:tcW w:w="957" w:type="dxa"/>
            <w:tcBorders>
              <w:bottom w:val="single" w:sz="4" w:space="0" w:color="auto"/>
              <w:right w:val="single" w:sz="12" w:space="0" w:color="auto"/>
            </w:tcBorders>
          </w:tcPr>
          <w:p w:rsidR="008942D0" w:rsidRPr="00B26A9E" w:rsidRDefault="008942D0" w:rsidP="008942D0">
            <w:pPr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學分數</w:t>
            </w:r>
          </w:p>
        </w:tc>
      </w:tr>
      <w:tr w:rsidR="008942D0" w:rsidRPr="00B26A9E" w:rsidTr="00542FCB">
        <w:trPr>
          <w:jc w:val="center"/>
        </w:trPr>
        <w:tc>
          <w:tcPr>
            <w:tcW w:w="3828" w:type="dxa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left w:val="nil"/>
              <w:bottom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left w:val="nil"/>
              <w:bottom w:val="nil"/>
              <w:right w:val="single" w:sz="12" w:space="0" w:color="auto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8942D0" w:rsidRPr="00B26A9E" w:rsidTr="00542FCB">
        <w:trPr>
          <w:jc w:val="center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8942D0" w:rsidRPr="00B26A9E" w:rsidTr="00542FCB">
        <w:trPr>
          <w:jc w:val="center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8942D0" w:rsidRPr="00B26A9E" w:rsidTr="00542FCB">
        <w:trPr>
          <w:jc w:val="center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8942D0" w:rsidRPr="00B26A9E" w:rsidTr="00542FCB">
        <w:trPr>
          <w:jc w:val="center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8942D0" w:rsidRPr="00B26A9E" w:rsidTr="00542FCB">
        <w:trPr>
          <w:jc w:val="center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8942D0" w:rsidRPr="00B26A9E" w:rsidTr="00542FCB">
        <w:trPr>
          <w:jc w:val="center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8942D0" w:rsidRPr="00B26A9E" w:rsidTr="00542FCB">
        <w:trPr>
          <w:jc w:val="center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8942D0" w:rsidRPr="00B26A9E" w:rsidTr="00542FCB">
        <w:trPr>
          <w:jc w:val="center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8942D0" w:rsidRPr="00B26A9E" w:rsidTr="00542FCB">
        <w:trPr>
          <w:jc w:val="center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8942D0" w:rsidRPr="00B26A9E" w:rsidTr="00542FCB">
        <w:trPr>
          <w:jc w:val="center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8942D0" w:rsidRPr="00B26A9E" w:rsidTr="00542FCB">
        <w:trPr>
          <w:jc w:val="center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8942D0" w:rsidRPr="00B26A9E" w:rsidTr="00542FCB">
        <w:trPr>
          <w:jc w:val="center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8942D0" w:rsidRPr="00B26A9E" w:rsidRDefault="008942D0" w:rsidP="008942D0">
            <w:pPr>
              <w:jc w:val="both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8942D0" w:rsidRPr="00B26A9E" w:rsidTr="00542FCB">
        <w:trPr>
          <w:jc w:val="center"/>
        </w:trPr>
        <w:tc>
          <w:tcPr>
            <w:tcW w:w="1598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2D0" w:rsidRPr="00B26A9E" w:rsidRDefault="008942D0" w:rsidP="008942D0">
            <w:pPr>
              <w:spacing w:line="500" w:lineRule="exact"/>
              <w:rPr>
                <w:rFonts w:ascii="標楷體" w:eastAsia="標楷體" w:hAnsi="標楷體"/>
              </w:rPr>
            </w:pPr>
            <w:r w:rsidRPr="00B26A9E">
              <w:rPr>
                <w:rFonts w:ascii="標楷體" w:eastAsia="標楷體" w:hAnsi="標楷體" w:hint="eastAsia"/>
              </w:rPr>
              <w:t>總計：</w:t>
            </w:r>
          </w:p>
        </w:tc>
      </w:tr>
    </w:tbl>
    <w:p w:rsidR="008942D0" w:rsidRPr="00B26A9E" w:rsidRDefault="008942D0" w:rsidP="008942D0">
      <w:pPr>
        <w:widowControl/>
        <w:rPr>
          <w:rFonts w:ascii="標楷體" w:eastAsia="標楷體" w:hAnsi="標楷體"/>
        </w:rPr>
        <w:sectPr w:rsidR="008942D0" w:rsidRPr="00B26A9E" w:rsidSect="008942D0">
          <w:pgSz w:w="16838" w:h="11906" w:orient="landscape"/>
          <w:pgMar w:top="720" w:right="720" w:bottom="720" w:left="720" w:header="454" w:footer="283" w:gutter="0"/>
          <w:cols w:space="425"/>
          <w:docGrid w:type="lines" w:linePitch="360"/>
        </w:sectPr>
      </w:pPr>
    </w:p>
    <w:p w:rsidR="008942D0" w:rsidRPr="00B26A9E" w:rsidRDefault="008942D0" w:rsidP="00AC40E6">
      <w:pPr>
        <w:widowControl/>
        <w:rPr>
          <w:rFonts w:ascii="標楷體" w:eastAsia="標楷體" w:hAnsi="標楷體" w:cs="Times New Roman"/>
          <w:b/>
          <w:color w:val="000000"/>
          <w:sz w:val="32"/>
          <w:szCs w:val="20"/>
        </w:rPr>
      </w:pPr>
    </w:p>
    <w:sectPr w:rsidR="008942D0" w:rsidRPr="00B26A9E" w:rsidSect="008942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D8A" w:rsidRDefault="00AE5D8A" w:rsidP="009757DA">
      <w:r>
        <w:separator/>
      </w:r>
    </w:p>
  </w:endnote>
  <w:endnote w:type="continuationSeparator" w:id="0">
    <w:p w:rsidR="00AE5D8A" w:rsidRDefault="00AE5D8A" w:rsidP="0097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820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D06AA" w:rsidRPr="00E06053" w:rsidRDefault="00FD06AA">
        <w:pPr>
          <w:pStyle w:val="a7"/>
          <w:jc w:val="center"/>
          <w:rPr>
            <w:rFonts w:ascii="Times New Roman" w:hAnsi="Times New Roman" w:cs="Times New Roman"/>
          </w:rPr>
        </w:pPr>
        <w:r w:rsidRPr="00E06053">
          <w:rPr>
            <w:rFonts w:ascii="Times New Roman" w:hAnsi="Times New Roman" w:cs="Times New Roman"/>
          </w:rPr>
          <w:fldChar w:fldCharType="begin"/>
        </w:r>
        <w:r w:rsidRPr="00E06053">
          <w:rPr>
            <w:rFonts w:ascii="Times New Roman" w:hAnsi="Times New Roman" w:cs="Times New Roman"/>
          </w:rPr>
          <w:instrText>PAGE   \* MERGEFORMAT</w:instrText>
        </w:r>
        <w:r w:rsidRPr="00E06053">
          <w:rPr>
            <w:rFonts w:ascii="Times New Roman" w:hAnsi="Times New Roman" w:cs="Times New Roman"/>
          </w:rPr>
          <w:fldChar w:fldCharType="separate"/>
        </w:r>
        <w:r w:rsidR="00EC663D" w:rsidRPr="00EC663D">
          <w:rPr>
            <w:rFonts w:ascii="Times New Roman" w:hAnsi="Times New Roman" w:cs="Times New Roman"/>
            <w:noProof/>
            <w:lang w:val="zh-TW"/>
          </w:rPr>
          <w:t>16</w:t>
        </w:r>
        <w:r w:rsidRPr="00E06053">
          <w:rPr>
            <w:rFonts w:ascii="Times New Roman" w:hAnsi="Times New Roman" w:cs="Times New Roman"/>
          </w:rPr>
          <w:fldChar w:fldCharType="end"/>
        </w:r>
      </w:p>
    </w:sdtContent>
  </w:sdt>
  <w:p w:rsidR="00FD06AA" w:rsidRDefault="00FD06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D8A" w:rsidRDefault="00AE5D8A" w:rsidP="009757DA">
      <w:r>
        <w:separator/>
      </w:r>
    </w:p>
  </w:footnote>
  <w:footnote w:type="continuationSeparator" w:id="0">
    <w:p w:rsidR="00AE5D8A" w:rsidRDefault="00AE5D8A" w:rsidP="00975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3A84"/>
    <w:multiLevelType w:val="hybridMultilevel"/>
    <w:tmpl w:val="1184739C"/>
    <w:lvl w:ilvl="0" w:tplc="052CB63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A769C"/>
    <w:multiLevelType w:val="hybridMultilevel"/>
    <w:tmpl w:val="AAD4F702"/>
    <w:lvl w:ilvl="0" w:tplc="CBD8D25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021BD6"/>
    <w:multiLevelType w:val="hybridMultilevel"/>
    <w:tmpl w:val="2BD01B84"/>
    <w:lvl w:ilvl="0" w:tplc="4EA233F2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C40EE7"/>
    <w:multiLevelType w:val="hybridMultilevel"/>
    <w:tmpl w:val="2BD01B84"/>
    <w:lvl w:ilvl="0" w:tplc="4EA233F2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E75C3D"/>
    <w:multiLevelType w:val="hybridMultilevel"/>
    <w:tmpl w:val="EACC205A"/>
    <w:lvl w:ilvl="0" w:tplc="8F0C558C">
      <w:start w:val="1"/>
      <w:numFmt w:val="japaneseCounting"/>
      <w:lvlText w:val="(%1)"/>
      <w:lvlJc w:val="left"/>
      <w:pPr>
        <w:ind w:left="480" w:hanging="480"/>
      </w:pPr>
      <w:rPr>
        <w:rFonts w:hint="default"/>
      </w:rPr>
    </w:lvl>
    <w:lvl w:ilvl="1" w:tplc="99C80C0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C91D12"/>
    <w:multiLevelType w:val="hybridMultilevel"/>
    <w:tmpl w:val="D7ECF436"/>
    <w:lvl w:ilvl="0" w:tplc="6ACEC1A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A87A7A"/>
    <w:multiLevelType w:val="hybridMultilevel"/>
    <w:tmpl w:val="06262C22"/>
    <w:lvl w:ilvl="0" w:tplc="D90E8D4C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56F05E9"/>
    <w:multiLevelType w:val="hybridMultilevel"/>
    <w:tmpl w:val="60587082"/>
    <w:lvl w:ilvl="0" w:tplc="7392018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C73547"/>
    <w:multiLevelType w:val="hybridMultilevel"/>
    <w:tmpl w:val="D5F814D0"/>
    <w:lvl w:ilvl="0" w:tplc="D6180EE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9">
    <w:nsid w:val="160C0CCC"/>
    <w:multiLevelType w:val="hybridMultilevel"/>
    <w:tmpl w:val="4F028C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EA233F2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F15835"/>
    <w:multiLevelType w:val="hybridMultilevel"/>
    <w:tmpl w:val="DD140692"/>
    <w:lvl w:ilvl="0" w:tplc="4EA233F2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9B86E56"/>
    <w:multiLevelType w:val="hybridMultilevel"/>
    <w:tmpl w:val="AAD4F702"/>
    <w:lvl w:ilvl="0" w:tplc="CBD8D25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E84AF7"/>
    <w:multiLevelType w:val="hybridMultilevel"/>
    <w:tmpl w:val="AAD4F702"/>
    <w:lvl w:ilvl="0" w:tplc="CBD8D25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28B6CF4"/>
    <w:multiLevelType w:val="hybridMultilevel"/>
    <w:tmpl w:val="A490D510"/>
    <w:lvl w:ilvl="0" w:tplc="6214274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5682E31"/>
    <w:multiLevelType w:val="hybridMultilevel"/>
    <w:tmpl w:val="7FCE7382"/>
    <w:lvl w:ilvl="0" w:tplc="5F1C3F2C">
      <w:start w:val="1"/>
      <w:numFmt w:val="taiwaneseCountingThousand"/>
      <w:lvlText w:val="（%1）"/>
      <w:lvlJc w:val="righ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7AE02DA"/>
    <w:multiLevelType w:val="hybridMultilevel"/>
    <w:tmpl w:val="BE66FE3A"/>
    <w:lvl w:ilvl="0" w:tplc="4388333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AB92A88"/>
    <w:multiLevelType w:val="hybridMultilevel"/>
    <w:tmpl w:val="2BD01B84"/>
    <w:lvl w:ilvl="0" w:tplc="4EA233F2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C50717"/>
    <w:multiLevelType w:val="hybridMultilevel"/>
    <w:tmpl w:val="C84ECC88"/>
    <w:lvl w:ilvl="0" w:tplc="8F0C558C">
      <w:start w:val="1"/>
      <w:numFmt w:val="japaneseCount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127FC0"/>
    <w:multiLevelType w:val="hybridMultilevel"/>
    <w:tmpl w:val="9A9E0912"/>
    <w:lvl w:ilvl="0" w:tplc="43186B60">
      <w:start w:val="1"/>
      <w:numFmt w:val="taiwaneseCountingThousand"/>
      <w:suff w:val="nothing"/>
      <w:lvlText w:val="（%1）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3FB67CD"/>
    <w:multiLevelType w:val="hybridMultilevel"/>
    <w:tmpl w:val="9A9E0912"/>
    <w:lvl w:ilvl="0" w:tplc="43186B60">
      <w:start w:val="1"/>
      <w:numFmt w:val="taiwaneseCountingThousand"/>
      <w:suff w:val="nothing"/>
      <w:lvlText w:val="（%1）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84B4C43"/>
    <w:multiLevelType w:val="hybridMultilevel"/>
    <w:tmpl w:val="DC82E86C"/>
    <w:lvl w:ilvl="0" w:tplc="62549E9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BF7188"/>
    <w:multiLevelType w:val="hybridMultilevel"/>
    <w:tmpl w:val="2BD01B84"/>
    <w:lvl w:ilvl="0" w:tplc="4EA233F2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0421D5"/>
    <w:multiLevelType w:val="hybridMultilevel"/>
    <w:tmpl w:val="9A9E0912"/>
    <w:lvl w:ilvl="0" w:tplc="43186B6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0B64987"/>
    <w:multiLevelType w:val="hybridMultilevel"/>
    <w:tmpl w:val="62F27674"/>
    <w:lvl w:ilvl="0" w:tplc="4EA233F2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0D43593"/>
    <w:multiLevelType w:val="hybridMultilevel"/>
    <w:tmpl w:val="8A962450"/>
    <w:lvl w:ilvl="0" w:tplc="DDFC88F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4AC435C"/>
    <w:multiLevelType w:val="hybridMultilevel"/>
    <w:tmpl w:val="DA2ED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20C593C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54354F9"/>
    <w:multiLevelType w:val="hybridMultilevel"/>
    <w:tmpl w:val="03482C5E"/>
    <w:lvl w:ilvl="0" w:tplc="47084E58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>
    <w:nsid w:val="48F52574"/>
    <w:multiLevelType w:val="hybridMultilevel"/>
    <w:tmpl w:val="207A566C"/>
    <w:lvl w:ilvl="0" w:tplc="E972505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8">
    <w:nsid w:val="51BE3F3B"/>
    <w:multiLevelType w:val="hybridMultilevel"/>
    <w:tmpl w:val="2BD01B84"/>
    <w:lvl w:ilvl="0" w:tplc="4EA233F2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33D13BD"/>
    <w:multiLevelType w:val="hybridMultilevel"/>
    <w:tmpl w:val="2BD01B84"/>
    <w:lvl w:ilvl="0" w:tplc="4EA233F2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33F5AD7"/>
    <w:multiLevelType w:val="hybridMultilevel"/>
    <w:tmpl w:val="63484948"/>
    <w:lvl w:ilvl="0" w:tplc="47084E58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1">
    <w:nsid w:val="54E219F8"/>
    <w:multiLevelType w:val="hybridMultilevel"/>
    <w:tmpl w:val="04BA9418"/>
    <w:lvl w:ilvl="0" w:tplc="11B2249A">
      <w:start w:val="1"/>
      <w:numFmt w:val="taiwaneseCountingThousand"/>
      <w:lvlText w:val="(%1)"/>
      <w:lvlJc w:val="left"/>
      <w:pPr>
        <w:ind w:left="5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32">
    <w:nsid w:val="56AE22FE"/>
    <w:multiLevelType w:val="hybridMultilevel"/>
    <w:tmpl w:val="DC82E86C"/>
    <w:lvl w:ilvl="0" w:tplc="62549E9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718074F"/>
    <w:multiLevelType w:val="hybridMultilevel"/>
    <w:tmpl w:val="C4CECDFE"/>
    <w:lvl w:ilvl="0" w:tplc="4266930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D9E2F62"/>
    <w:multiLevelType w:val="hybridMultilevel"/>
    <w:tmpl w:val="AAD4F702"/>
    <w:lvl w:ilvl="0" w:tplc="CBD8D25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EF41158"/>
    <w:multiLevelType w:val="hybridMultilevel"/>
    <w:tmpl w:val="063A4852"/>
    <w:lvl w:ilvl="0" w:tplc="9B548B50">
      <w:start w:val="1"/>
      <w:numFmt w:val="japaneseCounting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0F01E17"/>
    <w:multiLevelType w:val="hybridMultilevel"/>
    <w:tmpl w:val="2BD01B84"/>
    <w:lvl w:ilvl="0" w:tplc="4EA233F2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5AA7D0F"/>
    <w:multiLevelType w:val="hybridMultilevel"/>
    <w:tmpl w:val="0B307C84"/>
    <w:lvl w:ilvl="0" w:tplc="4EA233F2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64B1974"/>
    <w:multiLevelType w:val="hybridMultilevel"/>
    <w:tmpl w:val="AAD4F702"/>
    <w:lvl w:ilvl="0" w:tplc="CBD8D25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85A0DF5"/>
    <w:multiLevelType w:val="hybridMultilevel"/>
    <w:tmpl w:val="2BD01B84"/>
    <w:lvl w:ilvl="0" w:tplc="4EA233F2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9F53325"/>
    <w:multiLevelType w:val="hybridMultilevel"/>
    <w:tmpl w:val="DC82E86C"/>
    <w:lvl w:ilvl="0" w:tplc="62549E9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AE060A5"/>
    <w:multiLevelType w:val="hybridMultilevel"/>
    <w:tmpl w:val="AAD4F702"/>
    <w:lvl w:ilvl="0" w:tplc="CBD8D25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BAC659A"/>
    <w:multiLevelType w:val="hybridMultilevel"/>
    <w:tmpl w:val="AEB6F47C"/>
    <w:lvl w:ilvl="0" w:tplc="C8CA941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E201C5F"/>
    <w:multiLevelType w:val="hybridMultilevel"/>
    <w:tmpl w:val="362A6878"/>
    <w:lvl w:ilvl="0" w:tplc="E12AB98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0525BD5"/>
    <w:multiLevelType w:val="hybridMultilevel"/>
    <w:tmpl w:val="0B307C84"/>
    <w:lvl w:ilvl="0" w:tplc="4EA233F2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3512F53"/>
    <w:multiLevelType w:val="hybridMultilevel"/>
    <w:tmpl w:val="A5401840"/>
    <w:lvl w:ilvl="0" w:tplc="27A2D884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3E9007E"/>
    <w:multiLevelType w:val="hybridMultilevel"/>
    <w:tmpl w:val="1EBEBD0C"/>
    <w:lvl w:ilvl="0" w:tplc="B46623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57B4AED"/>
    <w:multiLevelType w:val="hybridMultilevel"/>
    <w:tmpl w:val="62F27674"/>
    <w:lvl w:ilvl="0" w:tplc="4EA233F2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64F0036"/>
    <w:multiLevelType w:val="hybridMultilevel"/>
    <w:tmpl w:val="BE66FE3A"/>
    <w:lvl w:ilvl="0" w:tplc="4388333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8453E10"/>
    <w:multiLevelType w:val="hybridMultilevel"/>
    <w:tmpl w:val="2BD01B84"/>
    <w:lvl w:ilvl="0" w:tplc="4EA233F2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C244910"/>
    <w:multiLevelType w:val="hybridMultilevel"/>
    <w:tmpl w:val="2BD01B84"/>
    <w:lvl w:ilvl="0" w:tplc="4EA233F2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C285160"/>
    <w:multiLevelType w:val="hybridMultilevel"/>
    <w:tmpl w:val="4844DDE6"/>
    <w:lvl w:ilvl="0" w:tplc="920C593C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C2F67F1"/>
    <w:multiLevelType w:val="hybridMultilevel"/>
    <w:tmpl w:val="2BD01B84"/>
    <w:lvl w:ilvl="0" w:tplc="4EA233F2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8"/>
  </w:num>
  <w:num w:numId="3">
    <w:abstractNumId w:val="26"/>
  </w:num>
  <w:num w:numId="4">
    <w:abstractNumId w:val="33"/>
  </w:num>
  <w:num w:numId="5">
    <w:abstractNumId w:val="42"/>
  </w:num>
  <w:num w:numId="6">
    <w:abstractNumId w:val="20"/>
  </w:num>
  <w:num w:numId="7">
    <w:abstractNumId w:val="15"/>
  </w:num>
  <w:num w:numId="8">
    <w:abstractNumId w:val="40"/>
  </w:num>
  <w:num w:numId="9">
    <w:abstractNumId w:val="34"/>
  </w:num>
  <w:num w:numId="10">
    <w:abstractNumId w:val="32"/>
  </w:num>
  <w:num w:numId="11">
    <w:abstractNumId w:val="46"/>
  </w:num>
  <w:num w:numId="12">
    <w:abstractNumId w:val="48"/>
  </w:num>
  <w:num w:numId="13">
    <w:abstractNumId w:val="1"/>
  </w:num>
  <w:num w:numId="14">
    <w:abstractNumId w:val="11"/>
  </w:num>
  <w:num w:numId="15">
    <w:abstractNumId w:val="41"/>
  </w:num>
  <w:num w:numId="16">
    <w:abstractNumId w:val="38"/>
  </w:num>
  <w:num w:numId="17">
    <w:abstractNumId w:val="22"/>
  </w:num>
  <w:num w:numId="18">
    <w:abstractNumId w:val="45"/>
  </w:num>
  <w:num w:numId="19">
    <w:abstractNumId w:val="18"/>
  </w:num>
  <w:num w:numId="20">
    <w:abstractNumId w:val="19"/>
  </w:num>
  <w:num w:numId="21">
    <w:abstractNumId w:val="43"/>
  </w:num>
  <w:num w:numId="22">
    <w:abstractNumId w:val="24"/>
  </w:num>
  <w:num w:numId="23">
    <w:abstractNumId w:val="25"/>
  </w:num>
  <w:num w:numId="24">
    <w:abstractNumId w:val="9"/>
  </w:num>
  <w:num w:numId="25">
    <w:abstractNumId w:val="37"/>
  </w:num>
  <w:num w:numId="26">
    <w:abstractNumId w:val="47"/>
  </w:num>
  <w:num w:numId="27">
    <w:abstractNumId w:val="39"/>
  </w:num>
  <w:num w:numId="28">
    <w:abstractNumId w:val="21"/>
  </w:num>
  <w:num w:numId="29">
    <w:abstractNumId w:val="10"/>
  </w:num>
  <w:num w:numId="30">
    <w:abstractNumId w:val="49"/>
  </w:num>
  <w:num w:numId="31">
    <w:abstractNumId w:val="28"/>
  </w:num>
  <w:num w:numId="32">
    <w:abstractNumId w:val="50"/>
  </w:num>
  <w:num w:numId="33">
    <w:abstractNumId w:val="16"/>
  </w:num>
  <w:num w:numId="34">
    <w:abstractNumId w:val="5"/>
  </w:num>
  <w:num w:numId="35">
    <w:abstractNumId w:val="52"/>
  </w:num>
  <w:num w:numId="36">
    <w:abstractNumId w:val="36"/>
  </w:num>
  <w:num w:numId="37">
    <w:abstractNumId w:val="2"/>
  </w:num>
  <w:num w:numId="38">
    <w:abstractNumId w:val="29"/>
  </w:num>
  <w:num w:numId="39">
    <w:abstractNumId w:val="27"/>
  </w:num>
  <w:num w:numId="40">
    <w:abstractNumId w:val="51"/>
  </w:num>
  <w:num w:numId="41">
    <w:abstractNumId w:val="6"/>
  </w:num>
  <w:num w:numId="42">
    <w:abstractNumId w:val="44"/>
  </w:num>
  <w:num w:numId="43">
    <w:abstractNumId w:val="23"/>
  </w:num>
  <w:num w:numId="44">
    <w:abstractNumId w:val="3"/>
  </w:num>
  <w:num w:numId="45">
    <w:abstractNumId w:val="31"/>
  </w:num>
  <w:num w:numId="46">
    <w:abstractNumId w:val="7"/>
  </w:num>
  <w:num w:numId="47">
    <w:abstractNumId w:val="12"/>
  </w:num>
  <w:num w:numId="48">
    <w:abstractNumId w:val="13"/>
  </w:num>
  <w:num w:numId="49">
    <w:abstractNumId w:val="4"/>
  </w:num>
  <w:num w:numId="50">
    <w:abstractNumId w:val="35"/>
  </w:num>
  <w:num w:numId="51">
    <w:abstractNumId w:val="17"/>
  </w:num>
  <w:num w:numId="52">
    <w:abstractNumId w:val="14"/>
  </w:num>
  <w:num w:numId="53">
    <w:abstractNumId w:val="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C2"/>
    <w:rsid w:val="0000087C"/>
    <w:rsid w:val="00015DE2"/>
    <w:rsid w:val="0001696F"/>
    <w:rsid w:val="00030456"/>
    <w:rsid w:val="000368B0"/>
    <w:rsid w:val="000467AB"/>
    <w:rsid w:val="00064DEF"/>
    <w:rsid w:val="00080D25"/>
    <w:rsid w:val="000873D8"/>
    <w:rsid w:val="00090C06"/>
    <w:rsid w:val="000A4812"/>
    <w:rsid w:val="000C3835"/>
    <w:rsid w:val="000E66A2"/>
    <w:rsid w:val="000F1386"/>
    <w:rsid w:val="000F5003"/>
    <w:rsid w:val="00100B18"/>
    <w:rsid w:val="001070E1"/>
    <w:rsid w:val="00124F78"/>
    <w:rsid w:val="00141E47"/>
    <w:rsid w:val="001421DA"/>
    <w:rsid w:val="00172AF3"/>
    <w:rsid w:val="00173A2A"/>
    <w:rsid w:val="001951A5"/>
    <w:rsid w:val="00196316"/>
    <w:rsid w:val="00197C2A"/>
    <w:rsid w:val="001A0F27"/>
    <w:rsid w:val="0025713D"/>
    <w:rsid w:val="002647C2"/>
    <w:rsid w:val="00270573"/>
    <w:rsid w:val="002728D2"/>
    <w:rsid w:val="00273FF5"/>
    <w:rsid w:val="00277DA5"/>
    <w:rsid w:val="002B31AE"/>
    <w:rsid w:val="002D03A1"/>
    <w:rsid w:val="002E1133"/>
    <w:rsid w:val="002F0BC1"/>
    <w:rsid w:val="00316597"/>
    <w:rsid w:val="0034650E"/>
    <w:rsid w:val="0035372B"/>
    <w:rsid w:val="00363390"/>
    <w:rsid w:val="003B3BDC"/>
    <w:rsid w:val="003E7F16"/>
    <w:rsid w:val="00413C6A"/>
    <w:rsid w:val="00434F3C"/>
    <w:rsid w:val="0044339A"/>
    <w:rsid w:val="00453FAB"/>
    <w:rsid w:val="004C4F5A"/>
    <w:rsid w:val="004D4029"/>
    <w:rsid w:val="004E7A3E"/>
    <w:rsid w:val="004F0A57"/>
    <w:rsid w:val="004F2798"/>
    <w:rsid w:val="004F551B"/>
    <w:rsid w:val="005010F6"/>
    <w:rsid w:val="00503BA5"/>
    <w:rsid w:val="00511E98"/>
    <w:rsid w:val="00535966"/>
    <w:rsid w:val="00542FCB"/>
    <w:rsid w:val="005805B4"/>
    <w:rsid w:val="0059299F"/>
    <w:rsid w:val="0059690C"/>
    <w:rsid w:val="005D2162"/>
    <w:rsid w:val="005D6AC0"/>
    <w:rsid w:val="005E11C4"/>
    <w:rsid w:val="005E488A"/>
    <w:rsid w:val="005F11FB"/>
    <w:rsid w:val="00606CF2"/>
    <w:rsid w:val="00621814"/>
    <w:rsid w:val="00644870"/>
    <w:rsid w:val="0064506F"/>
    <w:rsid w:val="00650E21"/>
    <w:rsid w:val="0065361C"/>
    <w:rsid w:val="006716C8"/>
    <w:rsid w:val="006B401A"/>
    <w:rsid w:val="006C7237"/>
    <w:rsid w:val="006F2BB5"/>
    <w:rsid w:val="006F34B9"/>
    <w:rsid w:val="006F6700"/>
    <w:rsid w:val="006F70A2"/>
    <w:rsid w:val="00714556"/>
    <w:rsid w:val="0072506D"/>
    <w:rsid w:val="00742801"/>
    <w:rsid w:val="00744010"/>
    <w:rsid w:val="00751B18"/>
    <w:rsid w:val="007576A7"/>
    <w:rsid w:val="00761B98"/>
    <w:rsid w:val="00792E54"/>
    <w:rsid w:val="007B4F69"/>
    <w:rsid w:val="007D54A4"/>
    <w:rsid w:val="007F20BD"/>
    <w:rsid w:val="00800A31"/>
    <w:rsid w:val="00801C56"/>
    <w:rsid w:val="0080726D"/>
    <w:rsid w:val="00833A3F"/>
    <w:rsid w:val="00857857"/>
    <w:rsid w:val="00870457"/>
    <w:rsid w:val="00887CA2"/>
    <w:rsid w:val="00892935"/>
    <w:rsid w:val="008942D0"/>
    <w:rsid w:val="008A3FDF"/>
    <w:rsid w:val="008A4C62"/>
    <w:rsid w:val="008A4E4A"/>
    <w:rsid w:val="008E1025"/>
    <w:rsid w:val="008E3715"/>
    <w:rsid w:val="00910CFA"/>
    <w:rsid w:val="009438DF"/>
    <w:rsid w:val="009757DA"/>
    <w:rsid w:val="00993853"/>
    <w:rsid w:val="009A42D4"/>
    <w:rsid w:val="009B6FB5"/>
    <w:rsid w:val="009C6526"/>
    <w:rsid w:val="009C6C66"/>
    <w:rsid w:val="009E62B8"/>
    <w:rsid w:val="009E74B4"/>
    <w:rsid w:val="00A1046D"/>
    <w:rsid w:val="00A352F7"/>
    <w:rsid w:val="00A51111"/>
    <w:rsid w:val="00A66DBF"/>
    <w:rsid w:val="00A67FF8"/>
    <w:rsid w:val="00A76F46"/>
    <w:rsid w:val="00A7767D"/>
    <w:rsid w:val="00AA2D7E"/>
    <w:rsid w:val="00AA5194"/>
    <w:rsid w:val="00AA56D0"/>
    <w:rsid w:val="00AB4848"/>
    <w:rsid w:val="00AC2047"/>
    <w:rsid w:val="00AC40E6"/>
    <w:rsid w:val="00AD76C3"/>
    <w:rsid w:val="00AE5D8A"/>
    <w:rsid w:val="00AF6AD9"/>
    <w:rsid w:val="00B10C39"/>
    <w:rsid w:val="00B26A9E"/>
    <w:rsid w:val="00B30DE0"/>
    <w:rsid w:val="00B41553"/>
    <w:rsid w:val="00B5541B"/>
    <w:rsid w:val="00B77D21"/>
    <w:rsid w:val="00BA7D54"/>
    <w:rsid w:val="00BB18D0"/>
    <w:rsid w:val="00BB3B41"/>
    <w:rsid w:val="00BD6FF9"/>
    <w:rsid w:val="00BD7503"/>
    <w:rsid w:val="00BF258B"/>
    <w:rsid w:val="00C2231C"/>
    <w:rsid w:val="00C53501"/>
    <w:rsid w:val="00C73B6C"/>
    <w:rsid w:val="00C76919"/>
    <w:rsid w:val="00C87810"/>
    <w:rsid w:val="00C90B89"/>
    <w:rsid w:val="00C922CC"/>
    <w:rsid w:val="00CE7F19"/>
    <w:rsid w:val="00CF0C86"/>
    <w:rsid w:val="00CF4C3B"/>
    <w:rsid w:val="00D01196"/>
    <w:rsid w:val="00D12484"/>
    <w:rsid w:val="00D205DA"/>
    <w:rsid w:val="00D47DE2"/>
    <w:rsid w:val="00D7016A"/>
    <w:rsid w:val="00D7240F"/>
    <w:rsid w:val="00DC092D"/>
    <w:rsid w:val="00DD21F7"/>
    <w:rsid w:val="00DF5ACF"/>
    <w:rsid w:val="00E033D9"/>
    <w:rsid w:val="00E06053"/>
    <w:rsid w:val="00E12B25"/>
    <w:rsid w:val="00E46DC6"/>
    <w:rsid w:val="00E539C9"/>
    <w:rsid w:val="00EA1F0A"/>
    <w:rsid w:val="00EB78EE"/>
    <w:rsid w:val="00EC4BA4"/>
    <w:rsid w:val="00EC4CB6"/>
    <w:rsid w:val="00EC5120"/>
    <w:rsid w:val="00EC663D"/>
    <w:rsid w:val="00ED294D"/>
    <w:rsid w:val="00ED3085"/>
    <w:rsid w:val="00ED52C2"/>
    <w:rsid w:val="00EE21FD"/>
    <w:rsid w:val="00F62C7F"/>
    <w:rsid w:val="00F75DF4"/>
    <w:rsid w:val="00F8479C"/>
    <w:rsid w:val="00F86EDB"/>
    <w:rsid w:val="00F93615"/>
    <w:rsid w:val="00FA09BE"/>
    <w:rsid w:val="00FA3B82"/>
    <w:rsid w:val="00FD06AA"/>
    <w:rsid w:val="00F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8E7308-9ABE-4807-AC89-A0065C47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D52C2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ED52C2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975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57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5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57DA"/>
    <w:rPr>
      <w:sz w:val="20"/>
      <w:szCs w:val="20"/>
    </w:rPr>
  </w:style>
  <w:style w:type="table" w:styleId="a9">
    <w:name w:val="Table Grid"/>
    <w:basedOn w:val="a1"/>
    <w:uiPriority w:val="59"/>
    <w:rsid w:val="00894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942D0"/>
    <w:pPr>
      <w:ind w:leftChars="200" w:left="480"/>
    </w:pPr>
  </w:style>
  <w:style w:type="character" w:customStyle="1" w:styleId="apple-converted-space">
    <w:name w:val="apple-converted-space"/>
    <w:basedOn w:val="a0"/>
    <w:rsid w:val="008942D0"/>
  </w:style>
  <w:style w:type="paragraph" w:styleId="ab">
    <w:name w:val="Balloon Text"/>
    <w:basedOn w:val="a"/>
    <w:link w:val="ac"/>
    <w:uiPriority w:val="99"/>
    <w:semiHidden/>
    <w:unhideWhenUsed/>
    <w:rsid w:val="00A35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35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12FCF-84D2-41CA-A2C2-EC685D09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18</Pages>
  <Words>1908</Words>
  <Characters>10880</Characters>
  <Application>Microsoft Office Word</Application>
  <DocSecurity>0</DocSecurity>
  <Lines>90</Lines>
  <Paragraphs>25</Paragraphs>
  <ScaleCrop>false</ScaleCrop>
  <Company/>
  <LinksUpToDate>false</LinksUpToDate>
  <CharactersWithSpaces>12763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2018-06-21T05:46:00Z</cp:lastPrinted>
  <dcterms:created xsi:type="dcterms:W3CDTF">2017-06-13T00:41:00Z</dcterms:created>
  <dcterms:modified xsi:type="dcterms:W3CDTF">2018-07-04T05:23:00Z</dcterms:modified>
</cp:coreProperties>
</file>